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52F80" w14:textId="48130A9C" w:rsidR="005E54C8" w:rsidRPr="005E54C8" w:rsidRDefault="005E54C8" w:rsidP="00E52482">
      <w:pPr>
        <w:spacing w:after="0" w:line="240" w:lineRule="auto"/>
        <w:jc w:val="center"/>
        <w:outlineLvl w:val="0"/>
        <w:rPr>
          <w:rFonts w:ascii="Times New Roman" w:eastAsia="Times New Roman" w:hAnsi="Times New Roman" w:cs="Times New Roman"/>
          <w:b/>
          <w:sz w:val="32"/>
          <w:szCs w:val="28"/>
        </w:rPr>
      </w:pPr>
      <w:bookmarkStart w:id="0" w:name="_GoBack"/>
      <w:bookmarkEnd w:id="0"/>
      <w:r w:rsidRPr="005E54C8">
        <w:rPr>
          <w:rFonts w:ascii="Times New Roman" w:eastAsia="Times New Roman" w:hAnsi="Times New Roman" w:cs="Times New Roman"/>
          <w:b/>
          <w:sz w:val="32"/>
          <w:szCs w:val="28"/>
        </w:rPr>
        <w:t>Response Time in the Los Angeles Police Department:</w:t>
      </w:r>
    </w:p>
    <w:p w14:paraId="4867DF98" w14:textId="0E69C680" w:rsidR="005E54C8" w:rsidRDefault="00876323" w:rsidP="00E52482">
      <w:pPr>
        <w:spacing w:after="0" w:line="240" w:lineRule="auto"/>
        <w:jc w:val="center"/>
        <w:outlineLvl w:val="0"/>
        <w:rPr>
          <w:rFonts w:ascii="Times New Roman" w:eastAsia="Times New Roman" w:hAnsi="Times New Roman" w:cs="Times New Roman"/>
          <w:b/>
          <w:sz w:val="32"/>
          <w:szCs w:val="28"/>
        </w:rPr>
      </w:pPr>
      <w:r>
        <w:rPr>
          <w:rFonts w:ascii="Times New Roman" w:eastAsia="Times New Roman" w:hAnsi="Times New Roman" w:cs="Times New Roman"/>
          <w:b/>
          <w:sz w:val="32"/>
          <w:szCs w:val="28"/>
        </w:rPr>
        <w:t>Medians, Means, and Geometric Means</w:t>
      </w:r>
    </w:p>
    <w:p w14:paraId="0700E910" w14:textId="575559F0" w:rsidR="00C73884" w:rsidRDefault="00C73884" w:rsidP="00C73884">
      <w:pPr>
        <w:spacing w:after="0" w:line="240" w:lineRule="auto"/>
        <w:jc w:val="center"/>
        <w:rPr>
          <w:rFonts w:ascii="Times New Roman" w:eastAsia="Times New Roman" w:hAnsi="Times New Roman" w:cs="Times New Roman"/>
          <w:b/>
          <w:sz w:val="28"/>
          <w:szCs w:val="28"/>
        </w:rPr>
      </w:pPr>
      <w:r w:rsidRPr="00C73884">
        <w:rPr>
          <w:rFonts w:ascii="Times New Roman" w:eastAsia="Times New Roman" w:hAnsi="Times New Roman" w:cs="Times New Roman"/>
          <w:b/>
          <w:sz w:val="28"/>
          <w:szCs w:val="28"/>
        </w:rPr>
        <w:t>White Paper #3</w:t>
      </w:r>
    </w:p>
    <w:p w14:paraId="006831B8" w14:textId="77777777" w:rsidR="00C73884" w:rsidRPr="00C73884" w:rsidRDefault="00C73884" w:rsidP="00C73884">
      <w:pPr>
        <w:spacing w:after="0" w:line="240" w:lineRule="auto"/>
        <w:jc w:val="center"/>
        <w:rPr>
          <w:rFonts w:ascii="Times New Roman" w:eastAsia="Times New Roman" w:hAnsi="Times New Roman" w:cs="Times New Roman"/>
          <w:b/>
          <w:sz w:val="28"/>
          <w:szCs w:val="28"/>
        </w:rPr>
      </w:pPr>
    </w:p>
    <w:p w14:paraId="48F9AE41" w14:textId="77777777" w:rsidR="00C73884" w:rsidRPr="00C73884" w:rsidRDefault="00C73884" w:rsidP="00C73884">
      <w:pPr>
        <w:spacing w:after="0" w:line="240" w:lineRule="auto"/>
        <w:jc w:val="center"/>
        <w:rPr>
          <w:rFonts w:ascii="Times New Roman" w:eastAsia="Times New Roman" w:hAnsi="Times New Roman" w:cs="Times New Roman"/>
          <w:b/>
          <w:sz w:val="28"/>
          <w:szCs w:val="28"/>
        </w:rPr>
      </w:pPr>
      <w:r w:rsidRPr="00C73884">
        <w:rPr>
          <w:rFonts w:ascii="Times New Roman" w:eastAsia="Times New Roman" w:hAnsi="Times New Roman" w:cs="Times New Roman"/>
          <w:b/>
          <w:sz w:val="28"/>
          <w:szCs w:val="28"/>
        </w:rPr>
        <w:t>By</w:t>
      </w:r>
    </w:p>
    <w:p w14:paraId="2D9ECA3B" w14:textId="77777777" w:rsidR="00C73884" w:rsidRPr="00C73884" w:rsidRDefault="00C73884" w:rsidP="00C73884">
      <w:pPr>
        <w:spacing w:after="0" w:line="240" w:lineRule="auto"/>
        <w:jc w:val="center"/>
        <w:rPr>
          <w:rFonts w:ascii="Times New Roman" w:eastAsia="Times New Roman" w:hAnsi="Times New Roman" w:cs="Times New Roman"/>
          <w:b/>
          <w:sz w:val="28"/>
          <w:szCs w:val="28"/>
        </w:rPr>
      </w:pPr>
    </w:p>
    <w:p w14:paraId="3FC11260" w14:textId="77777777" w:rsidR="00C73884" w:rsidRPr="00C73884" w:rsidRDefault="00C73884" w:rsidP="00C73884">
      <w:pPr>
        <w:spacing w:after="0" w:line="240" w:lineRule="auto"/>
        <w:jc w:val="center"/>
        <w:rPr>
          <w:rFonts w:ascii="Times New Roman" w:eastAsia="Times New Roman" w:hAnsi="Times New Roman" w:cs="Times New Roman"/>
          <w:b/>
          <w:sz w:val="28"/>
          <w:szCs w:val="28"/>
        </w:rPr>
      </w:pPr>
      <w:proofErr w:type="spellStart"/>
      <w:r w:rsidRPr="00C73884">
        <w:rPr>
          <w:rFonts w:ascii="Times New Roman" w:eastAsia="Times New Roman" w:hAnsi="Times New Roman" w:cs="Times New Roman"/>
          <w:b/>
          <w:sz w:val="28"/>
          <w:szCs w:val="28"/>
        </w:rPr>
        <w:t>Alese</w:t>
      </w:r>
      <w:proofErr w:type="spellEnd"/>
      <w:r w:rsidRPr="00C73884">
        <w:rPr>
          <w:rFonts w:ascii="Times New Roman" w:eastAsia="Times New Roman" w:hAnsi="Times New Roman" w:cs="Times New Roman"/>
          <w:b/>
          <w:sz w:val="28"/>
          <w:szCs w:val="28"/>
        </w:rPr>
        <w:t xml:space="preserve"> C. </w:t>
      </w:r>
      <w:proofErr w:type="spellStart"/>
      <w:r w:rsidRPr="00C73884">
        <w:rPr>
          <w:rFonts w:ascii="Times New Roman" w:eastAsia="Times New Roman" w:hAnsi="Times New Roman" w:cs="Times New Roman"/>
          <w:b/>
          <w:sz w:val="28"/>
          <w:szCs w:val="28"/>
        </w:rPr>
        <w:t>Wooditch</w:t>
      </w:r>
      <w:proofErr w:type="spellEnd"/>
    </w:p>
    <w:p w14:paraId="6CEAB7A7" w14:textId="77777777" w:rsidR="00C73884" w:rsidRPr="00C73884" w:rsidRDefault="00C73884" w:rsidP="00C73884">
      <w:pPr>
        <w:spacing w:after="0" w:line="240" w:lineRule="auto"/>
        <w:jc w:val="center"/>
        <w:rPr>
          <w:rFonts w:ascii="Times New Roman" w:eastAsia="Times New Roman" w:hAnsi="Times New Roman" w:cs="Times New Roman"/>
          <w:b/>
          <w:sz w:val="28"/>
          <w:szCs w:val="28"/>
        </w:rPr>
      </w:pPr>
      <w:r w:rsidRPr="00C73884">
        <w:rPr>
          <w:rFonts w:ascii="Times New Roman" w:eastAsia="Times New Roman" w:hAnsi="Times New Roman" w:cs="Times New Roman"/>
          <w:b/>
          <w:sz w:val="28"/>
          <w:szCs w:val="28"/>
        </w:rPr>
        <w:t>Craig D. Uchida</w:t>
      </w:r>
    </w:p>
    <w:p w14:paraId="03946627" w14:textId="77777777" w:rsidR="00C73884" w:rsidRPr="00C73884" w:rsidRDefault="00C73884" w:rsidP="00C73884">
      <w:pPr>
        <w:spacing w:after="0" w:line="240" w:lineRule="auto"/>
        <w:jc w:val="center"/>
        <w:rPr>
          <w:rFonts w:ascii="Times New Roman" w:eastAsia="Times New Roman" w:hAnsi="Times New Roman" w:cs="Times New Roman"/>
          <w:b/>
          <w:sz w:val="28"/>
          <w:szCs w:val="28"/>
        </w:rPr>
      </w:pPr>
      <w:r w:rsidRPr="00C73884">
        <w:rPr>
          <w:rFonts w:ascii="Times New Roman" w:eastAsia="Times New Roman" w:hAnsi="Times New Roman" w:cs="Times New Roman"/>
          <w:b/>
          <w:sz w:val="28"/>
          <w:szCs w:val="28"/>
        </w:rPr>
        <w:t>Marc L. Swatt</w:t>
      </w:r>
    </w:p>
    <w:p w14:paraId="6F1F899B" w14:textId="77777777" w:rsidR="00C73884" w:rsidRPr="00C73884" w:rsidRDefault="00C73884" w:rsidP="00C73884">
      <w:pPr>
        <w:spacing w:after="0" w:line="240" w:lineRule="auto"/>
        <w:jc w:val="center"/>
        <w:rPr>
          <w:rFonts w:ascii="Times New Roman" w:eastAsia="Times New Roman" w:hAnsi="Times New Roman" w:cs="Times New Roman"/>
          <w:b/>
          <w:sz w:val="28"/>
          <w:szCs w:val="28"/>
        </w:rPr>
      </w:pPr>
    </w:p>
    <w:p w14:paraId="27EEFC4A" w14:textId="77777777" w:rsidR="00C73884" w:rsidRPr="00C73884" w:rsidRDefault="00C73884" w:rsidP="00C73884">
      <w:pPr>
        <w:spacing w:after="0" w:line="240" w:lineRule="auto"/>
        <w:jc w:val="center"/>
        <w:rPr>
          <w:rFonts w:ascii="Times New Roman" w:eastAsia="Times New Roman" w:hAnsi="Times New Roman" w:cs="Times New Roman"/>
          <w:b/>
          <w:sz w:val="28"/>
          <w:szCs w:val="28"/>
        </w:rPr>
      </w:pPr>
      <w:r w:rsidRPr="00C73884">
        <w:rPr>
          <w:rFonts w:ascii="Times New Roman" w:eastAsia="Times New Roman" w:hAnsi="Times New Roman" w:cs="Times New Roman"/>
          <w:b/>
          <w:sz w:val="28"/>
          <w:szCs w:val="28"/>
        </w:rPr>
        <w:t>June 2016</w:t>
      </w:r>
    </w:p>
    <w:p w14:paraId="2C65161F" w14:textId="77777777" w:rsidR="005E54C8" w:rsidRDefault="005E54C8" w:rsidP="00C73884">
      <w:pPr>
        <w:spacing w:after="0" w:line="240" w:lineRule="auto"/>
        <w:jc w:val="center"/>
        <w:rPr>
          <w:rFonts w:ascii="Times New Roman" w:eastAsia="Times New Roman" w:hAnsi="Times New Roman" w:cs="Times New Roman"/>
          <w:b/>
          <w:sz w:val="28"/>
          <w:szCs w:val="28"/>
        </w:rPr>
      </w:pPr>
    </w:p>
    <w:p w14:paraId="67A132C5" w14:textId="7254699B" w:rsidR="00CA5370" w:rsidRPr="003C5697" w:rsidRDefault="005E54C8" w:rsidP="00E52482">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Introduction</w:t>
      </w:r>
    </w:p>
    <w:p w14:paraId="2E259BFD" w14:textId="77777777" w:rsidR="008D0E92" w:rsidRDefault="008D0E92" w:rsidP="00CA5370">
      <w:pPr>
        <w:spacing w:after="0" w:line="240" w:lineRule="auto"/>
        <w:rPr>
          <w:rFonts w:ascii="Times New Roman" w:hAnsi="Times New Roman"/>
          <w:sz w:val="24"/>
          <w:szCs w:val="24"/>
        </w:rPr>
      </w:pPr>
    </w:p>
    <w:p w14:paraId="73DE0C61" w14:textId="34C83507" w:rsidR="00CA5370" w:rsidRDefault="00876323" w:rsidP="001211DB">
      <w:pPr>
        <w:spacing w:after="0" w:line="240" w:lineRule="auto"/>
        <w:rPr>
          <w:rFonts w:ascii="Times New Roman" w:hAnsi="Times New Roman" w:cs="Times New Roman"/>
          <w:sz w:val="24"/>
          <w:szCs w:val="24"/>
        </w:rPr>
      </w:pPr>
      <w:r>
        <w:rPr>
          <w:rFonts w:ascii="Times New Roman" w:hAnsi="Times New Roman"/>
          <w:sz w:val="24"/>
          <w:szCs w:val="24"/>
        </w:rPr>
        <w:t xml:space="preserve">This report is the third in a series of white </w:t>
      </w:r>
      <w:r w:rsidR="00057725">
        <w:rPr>
          <w:rFonts w:ascii="Times New Roman" w:hAnsi="Times New Roman"/>
          <w:sz w:val="24"/>
          <w:szCs w:val="24"/>
        </w:rPr>
        <w:t xml:space="preserve">papers </w:t>
      </w:r>
      <w:r w:rsidR="005E54C8">
        <w:rPr>
          <w:rFonts w:ascii="Times New Roman" w:hAnsi="Times New Roman"/>
          <w:sz w:val="24"/>
          <w:szCs w:val="24"/>
        </w:rPr>
        <w:t xml:space="preserve">that examine calls for service and response times in the Los Angeles Police Department (LAPD). </w:t>
      </w:r>
      <w:r w:rsidR="00B508C5">
        <w:rPr>
          <w:rFonts w:ascii="Times New Roman" w:hAnsi="Times New Roman"/>
          <w:sz w:val="24"/>
          <w:szCs w:val="24"/>
        </w:rPr>
        <w:t>White P</w:t>
      </w:r>
      <w:r w:rsidR="00057725">
        <w:rPr>
          <w:rFonts w:ascii="Times New Roman" w:hAnsi="Times New Roman"/>
          <w:sz w:val="24"/>
          <w:szCs w:val="24"/>
        </w:rPr>
        <w:t>aper</w:t>
      </w:r>
      <w:r w:rsidR="0076203F">
        <w:rPr>
          <w:rFonts w:ascii="Times New Roman" w:hAnsi="Times New Roman"/>
          <w:sz w:val="24"/>
          <w:szCs w:val="24"/>
        </w:rPr>
        <w:t xml:space="preserve"> </w:t>
      </w:r>
      <w:r w:rsidR="00B508C5">
        <w:rPr>
          <w:rFonts w:ascii="Times New Roman" w:hAnsi="Times New Roman"/>
          <w:sz w:val="24"/>
          <w:szCs w:val="24"/>
        </w:rPr>
        <w:t>#1 (Swatt 2015) examined response time for</w:t>
      </w:r>
      <w:r w:rsidR="0076203F">
        <w:rPr>
          <w:rFonts w:ascii="Times New Roman" w:hAnsi="Times New Roman"/>
          <w:sz w:val="24"/>
          <w:szCs w:val="24"/>
        </w:rPr>
        <w:t xml:space="preserve"> calendar year 2014</w:t>
      </w:r>
      <w:r w:rsidR="00B508C5">
        <w:rPr>
          <w:rFonts w:ascii="Times New Roman" w:hAnsi="Times New Roman"/>
          <w:sz w:val="24"/>
          <w:szCs w:val="24"/>
        </w:rPr>
        <w:t>, focusing on missing data, missing values, the distribution of response time, and outliers</w:t>
      </w:r>
      <w:r w:rsidR="0076203F">
        <w:rPr>
          <w:rFonts w:ascii="Times New Roman" w:hAnsi="Times New Roman"/>
          <w:sz w:val="24"/>
          <w:szCs w:val="24"/>
        </w:rPr>
        <w:t xml:space="preserve">.  </w:t>
      </w:r>
      <w:r w:rsidR="00B508C5">
        <w:rPr>
          <w:rFonts w:ascii="Times New Roman" w:hAnsi="Times New Roman"/>
          <w:sz w:val="24"/>
          <w:szCs w:val="24"/>
        </w:rPr>
        <w:t xml:space="preserve">White Paper #2 (Swatt, </w:t>
      </w:r>
      <w:proofErr w:type="spellStart"/>
      <w:r w:rsidR="00B508C5">
        <w:rPr>
          <w:rFonts w:ascii="Times New Roman" w:hAnsi="Times New Roman"/>
          <w:sz w:val="24"/>
          <w:szCs w:val="24"/>
        </w:rPr>
        <w:t>Wooditch</w:t>
      </w:r>
      <w:proofErr w:type="spellEnd"/>
      <w:r w:rsidR="00B508C5">
        <w:rPr>
          <w:rFonts w:ascii="Times New Roman" w:hAnsi="Times New Roman"/>
          <w:sz w:val="24"/>
          <w:szCs w:val="24"/>
        </w:rPr>
        <w:t>, &amp; Uchida, 2015)</w:t>
      </w:r>
      <w:r w:rsidR="0076203F">
        <w:rPr>
          <w:rFonts w:ascii="Times New Roman" w:hAnsi="Times New Roman"/>
          <w:sz w:val="24"/>
          <w:szCs w:val="24"/>
        </w:rPr>
        <w:t xml:space="preserve"> consider</w:t>
      </w:r>
      <w:r w:rsidR="00057725">
        <w:rPr>
          <w:rFonts w:ascii="Times New Roman" w:hAnsi="Times New Roman"/>
          <w:sz w:val="24"/>
          <w:szCs w:val="24"/>
        </w:rPr>
        <w:t>ed</w:t>
      </w:r>
      <w:r w:rsidR="0076203F">
        <w:rPr>
          <w:rFonts w:ascii="Times New Roman" w:hAnsi="Times New Roman"/>
          <w:sz w:val="24"/>
          <w:szCs w:val="24"/>
        </w:rPr>
        <w:t xml:space="preserve"> </w:t>
      </w:r>
      <w:r w:rsidR="008D0E92">
        <w:rPr>
          <w:rFonts w:ascii="Times New Roman" w:hAnsi="Times New Roman"/>
          <w:sz w:val="24"/>
          <w:szCs w:val="24"/>
        </w:rPr>
        <w:t>how response time performance chan</w:t>
      </w:r>
      <w:r w:rsidR="005E54C8">
        <w:rPr>
          <w:rFonts w:ascii="Times New Roman" w:hAnsi="Times New Roman"/>
          <w:sz w:val="24"/>
          <w:szCs w:val="24"/>
        </w:rPr>
        <w:t>ged over a five-year period, 2010-2014.</w:t>
      </w:r>
      <w:r w:rsidR="008D0E92">
        <w:rPr>
          <w:rFonts w:ascii="Times New Roman" w:eastAsia="Times New Roman" w:hAnsi="Times New Roman" w:cs="Times New Roman"/>
          <w:sz w:val="24"/>
          <w:szCs w:val="24"/>
        </w:rPr>
        <w:t xml:space="preserve"> </w:t>
      </w:r>
      <w:r w:rsidR="00057725">
        <w:rPr>
          <w:rFonts w:ascii="Times New Roman" w:eastAsia="Times New Roman" w:hAnsi="Times New Roman" w:cs="Times New Roman"/>
          <w:sz w:val="24"/>
          <w:szCs w:val="24"/>
        </w:rPr>
        <w:t>In that paper</w:t>
      </w:r>
      <w:r w:rsidR="004D5AD1">
        <w:rPr>
          <w:rFonts w:ascii="Times New Roman" w:eastAsia="Times New Roman" w:hAnsi="Times New Roman" w:cs="Times New Roman"/>
          <w:sz w:val="24"/>
          <w:szCs w:val="24"/>
        </w:rPr>
        <w:t>,</w:t>
      </w:r>
      <w:r w:rsidR="00057725">
        <w:rPr>
          <w:rFonts w:ascii="Times New Roman" w:eastAsia="Times New Roman" w:hAnsi="Times New Roman" w:cs="Times New Roman"/>
          <w:sz w:val="24"/>
          <w:szCs w:val="24"/>
        </w:rPr>
        <w:t xml:space="preserve"> w</w:t>
      </w:r>
      <w:r w:rsidR="005E54C8">
        <w:rPr>
          <w:rFonts w:ascii="Times New Roman" w:eastAsia="Times New Roman" w:hAnsi="Times New Roman" w:cs="Times New Roman"/>
          <w:sz w:val="24"/>
          <w:szCs w:val="24"/>
        </w:rPr>
        <w:t>e</w:t>
      </w:r>
      <w:r w:rsidR="00C7529B">
        <w:rPr>
          <w:rFonts w:ascii="Times New Roman" w:eastAsia="Times New Roman" w:hAnsi="Times New Roman" w:cs="Times New Roman"/>
          <w:sz w:val="24"/>
          <w:szCs w:val="24"/>
        </w:rPr>
        <w:t xml:space="preserve"> </w:t>
      </w:r>
      <w:r w:rsidR="00CA5370" w:rsidRPr="00CA5370">
        <w:rPr>
          <w:rFonts w:ascii="Times New Roman" w:eastAsia="Times New Roman" w:hAnsi="Times New Roman" w:cs="Times New Roman"/>
          <w:sz w:val="24"/>
          <w:szCs w:val="24"/>
        </w:rPr>
        <w:t>examine</w:t>
      </w:r>
      <w:r w:rsidR="00057725">
        <w:rPr>
          <w:rFonts w:ascii="Times New Roman" w:eastAsia="Times New Roman" w:hAnsi="Times New Roman" w:cs="Times New Roman"/>
          <w:sz w:val="24"/>
          <w:szCs w:val="24"/>
        </w:rPr>
        <w:t>d</w:t>
      </w:r>
      <w:r w:rsidR="00CA5370" w:rsidRPr="00CA5370">
        <w:rPr>
          <w:rFonts w:ascii="Times New Roman" w:eastAsia="Times New Roman" w:hAnsi="Times New Roman" w:cs="Times New Roman"/>
          <w:sz w:val="24"/>
          <w:szCs w:val="24"/>
        </w:rPr>
        <w:t xml:space="preserve"> three important aspects </w:t>
      </w:r>
      <w:r w:rsidR="00DD22FC" w:rsidRPr="008D0E92">
        <w:rPr>
          <w:rFonts w:ascii="Times New Roman" w:eastAsia="Times New Roman" w:hAnsi="Times New Roman" w:cs="Times New Roman"/>
          <w:sz w:val="24"/>
          <w:szCs w:val="24"/>
        </w:rPr>
        <w:t xml:space="preserve">of the LAPD’s </w:t>
      </w:r>
      <w:r w:rsidR="00CA5370" w:rsidRPr="00CA5370">
        <w:rPr>
          <w:rFonts w:ascii="Times New Roman" w:eastAsia="Times New Roman" w:hAnsi="Times New Roman" w:cs="Times New Roman"/>
          <w:sz w:val="24"/>
          <w:szCs w:val="24"/>
        </w:rPr>
        <w:t>total response time:</w:t>
      </w:r>
      <w:r w:rsidR="001211DB" w:rsidRPr="008D0E92">
        <w:rPr>
          <w:rFonts w:ascii="Times New Roman" w:eastAsia="Times New Roman" w:hAnsi="Times New Roman" w:cs="Times New Roman"/>
          <w:sz w:val="24"/>
          <w:szCs w:val="24"/>
        </w:rPr>
        <w:t xml:space="preserve"> 1) </w:t>
      </w:r>
      <w:r w:rsidR="00DD22FC" w:rsidRPr="008D0E92">
        <w:rPr>
          <w:rFonts w:ascii="Times New Roman" w:hAnsi="Times New Roman" w:cs="Times New Roman"/>
          <w:sz w:val="24"/>
          <w:szCs w:val="24"/>
        </w:rPr>
        <w:t>e</w:t>
      </w:r>
      <w:r w:rsidR="00CA5370" w:rsidRPr="008D0E92">
        <w:rPr>
          <w:rFonts w:ascii="Times New Roman" w:hAnsi="Times New Roman" w:cs="Times New Roman"/>
          <w:sz w:val="24"/>
          <w:szCs w:val="24"/>
        </w:rPr>
        <w:t>valuate</w:t>
      </w:r>
      <w:r w:rsidR="00057725">
        <w:rPr>
          <w:rFonts w:ascii="Times New Roman" w:hAnsi="Times New Roman" w:cs="Times New Roman"/>
          <w:sz w:val="24"/>
          <w:szCs w:val="24"/>
        </w:rPr>
        <w:t>d</w:t>
      </w:r>
      <w:r w:rsidR="00CA5370" w:rsidRPr="008D0E92">
        <w:rPr>
          <w:rFonts w:ascii="Times New Roman" w:hAnsi="Times New Roman" w:cs="Times New Roman"/>
          <w:sz w:val="24"/>
          <w:szCs w:val="24"/>
        </w:rPr>
        <w:t xml:space="preserve"> the </w:t>
      </w:r>
      <w:r w:rsidR="00DD22FC" w:rsidRPr="008D0E92">
        <w:rPr>
          <w:rFonts w:ascii="Times New Roman" w:hAnsi="Times New Roman" w:cs="Times New Roman"/>
          <w:sz w:val="24"/>
          <w:szCs w:val="24"/>
        </w:rPr>
        <w:t>p</w:t>
      </w:r>
      <w:r w:rsidR="00CA5370" w:rsidRPr="008D0E92">
        <w:rPr>
          <w:rFonts w:ascii="Times New Roman" w:hAnsi="Times New Roman" w:cs="Times New Roman"/>
          <w:sz w:val="24"/>
          <w:szCs w:val="24"/>
        </w:rPr>
        <w:t>erformance of the 1</w:t>
      </w:r>
      <w:r w:rsidR="00E52482">
        <w:rPr>
          <w:rFonts w:ascii="Times New Roman" w:hAnsi="Times New Roman" w:cs="Times New Roman"/>
          <w:sz w:val="24"/>
          <w:szCs w:val="24"/>
        </w:rPr>
        <w:t xml:space="preserve"> percent</w:t>
      </w:r>
      <w:r w:rsidR="00CA5370" w:rsidRPr="008D0E92">
        <w:rPr>
          <w:rFonts w:ascii="Times New Roman" w:hAnsi="Times New Roman" w:cs="Times New Roman"/>
          <w:sz w:val="24"/>
          <w:szCs w:val="24"/>
        </w:rPr>
        <w:t xml:space="preserve"> </w:t>
      </w:r>
      <w:r w:rsidR="00DD22FC" w:rsidRPr="008D0E92">
        <w:rPr>
          <w:rFonts w:ascii="Times New Roman" w:hAnsi="Times New Roman" w:cs="Times New Roman"/>
          <w:sz w:val="24"/>
          <w:szCs w:val="24"/>
        </w:rPr>
        <w:t>t</w:t>
      </w:r>
      <w:r w:rsidR="00CA5370" w:rsidRPr="008D0E92">
        <w:rPr>
          <w:rFonts w:ascii="Times New Roman" w:hAnsi="Times New Roman" w:cs="Times New Roman"/>
          <w:sz w:val="24"/>
          <w:szCs w:val="24"/>
        </w:rPr>
        <w:t xml:space="preserve">rimmed </w:t>
      </w:r>
      <w:r w:rsidR="00DD22FC" w:rsidRPr="008D0E92">
        <w:rPr>
          <w:rFonts w:ascii="Times New Roman" w:hAnsi="Times New Roman" w:cs="Times New Roman"/>
          <w:sz w:val="24"/>
          <w:szCs w:val="24"/>
        </w:rPr>
        <w:t>g</w:t>
      </w:r>
      <w:r w:rsidR="00CA5370" w:rsidRPr="008D0E92">
        <w:rPr>
          <w:rFonts w:ascii="Times New Roman" w:hAnsi="Times New Roman" w:cs="Times New Roman"/>
          <w:sz w:val="24"/>
          <w:szCs w:val="24"/>
        </w:rPr>
        <w:t xml:space="preserve">eometric </w:t>
      </w:r>
      <w:r w:rsidR="00DD22FC" w:rsidRPr="008D0E92">
        <w:rPr>
          <w:rFonts w:ascii="Times New Roman" w:hAnsi="Times New Roman" w:cs="Times New Roman"/>
          <w:sz w:val="24"/>
          <w:szCs w:val="24"/>
        </w:rPr>
        <w:t>m</w:t>
      </w:r>
      <w:r w:rsidR="00CA5370" w:rsidRPr="008D0E92">
        <w:rPr>
          <w:rFonts w:ascii="Times New Roman" w:hAnsi="Times New Roman" w:cs="Times New Roman"/>
          <w:sz w:val="24"/>
          <w:szCs w:val="24"/>
        </w:rPr>
        <w:t>ean</w:t>
      </w:r>
      <w:r w:rsidR="00C7529B">
        <w:rPr>
          <w:rFonts w:ascii="Times New Roman" w:hAnsi="Times New Roman" w:cs="Times New Roman"/>
          <w:sz w:val="24"/>
          <w:szCs w:val="24"/>
        </w:rPr>
        <w:t xml:space="preserve"> response time</w:t>
      </w:r>
      <w:r w:rsidR="001211DB" w:rsidRPr="008D0E92">
        <w:rPr>
          <w:rFonts w:ascii="Times New Roman" w:hAnsi="Times New Roman" w:cs="Times New Roman"/>
          <w:sz w:val="24"/>
          <w:szCs w:val="24"/>
        </w:rPr>
        <w:t xml:space="preserve">, 2) </w:t>
      </w:r>
      <w:r w:rsidR="00057725">
        <w:rPr>
          <w:rFonts w:ascii="Times New Roman" w:eastAsia="Times New Roman" w:hAnsi="Times New Roman" w:cs="Times New Roman"/>
          <w:sz w:val="24"/>
          <w:szCs w:val="24"/>
        </w:rPr>
        <w:t>identified</w:t>
      </w:r>
      <w:r w:rsidR="00CA5370" w:rsidRPr="008D0E92">
        <w:rPr>
          <w:rFonts w:ascii="Times New Roman" w:eastAsia="Times New Roman" w:hAnsi="Times New Roman" w:cs="Times New Roman"/>
          <w:sz w:val="24"/>
          <w:szCs w:val="24"/>
        </w:rPr>
        <w:t xml:space="preserve"> </w:t>
      </w:r>
      <w:r w:rsidR="00DD22FC" w:rsidRPr="008D0E92">
        <w:rPr>
          <w:rFonts w:ascii="Times New Roman" w:hAnsi="Times New Roman" w:cs="Times New Roman"/>
          <w:sz w:val="24"/>
          <w:szCs w:val="24"/>
        </w:rPr>
        <w:t>t</w:t>
      </w:r>
      <w:r w:rsidR="00CA5370" w:rsidRPr="008D0E92">
        <w:rPr>
          <w:rFonts w:ascii="Times New Roman" w:hAnsi="Times New Roman" w:cs="Times New Roman"/>
          <w:sz w:val="24"/>
          <w:szCs w:val="24"/>
        </w:rPr>
        <w:t xml:space="preserve">rends in </w:t>
      </w:r>
      <w:r w:rsidR="00B1672B">
        <w:rPr>
          <w:rFonts w:ascii="Times New Roman" w:hAnsi="Times New Roman" w:cs="Times New Roman"/>
          <w:sz w:val="24"/>
          <w:szCs w:val="24"/>
        </w:rPr>
        <w:t xml:space="preserve">yearly and monthly </w:t>
      </w:r>
      <w:r w:rsidR="00DD22FC" w:rsidRPr="008D0E92">
        <w:rPr>
          <w:rFonts w:ascii="Times New Roman" w:hAnsi="Times New Roman" w:cs="Times New Roman"/>
          <w:sz w:val="24"/>
          <w:szCs w:val="24"/>
        </w:rPr>
        <w:t>r</w:t>
      </w:r>
      <w:r w:rsidR="00CA5370" w:rsidRPr="008D0E92">
        <w:rPr>
          <w:rFonts w:ascii="Times New Roman" w:hAnsi="Times New Roman" w:cs="Times New Roman"/>
          <w:sz w:val="24"/>
          <w:szCs w:val="24"/>
        </w:rPr>
        <w:t xml:space="preserve">esponse </w:t>
      </w:r>
      <w:r w:rsidR="00DD22FC" w:rsidRPr="008D0E92">
        <w:rPr>
          <w:rFonts w:ascii="Times New Roman" w:hAnsi="Times New Roman" w:cs="Times New Roman"/>
          <w:sz w:val="24"/>
          <w:szCs w:val="24"/>
        </w:rPr>
        <w:t>t</w:t>
      </w:r>
      <w:r w:rsidR="00CA5370" w:rsidRPr="008D0E92">
        <w:rPr>
          <w:rFonts w:ascii="Times New Roman" w:hAnsi="Times New Roman" w:cs="Times New Roman"/>
          <w:sz w:val="24"/>
          <w:szCs w:val="24"/>
        </w:rPr>
        <w:t>ime</w:t>
      </w:r>
      <w:r w:rsidR="001211DB" w:rsidRPr="008D0E92">
        <w:rPr>
          <w:rFonts w:ascii="Times New Roman" w:hAnsi="Times New Roman" w:cs="Times New Roman"/>
          <w:sz w:val="24"/>
          <w:szCs w:val="24"/>
        </w:rPr>
        <w:t>, and 3)</w:t>
      </w:r>
      <w:r w:rsidR="001211DB" w:rsidRPr="008D0E92">
        <w:rPr>
          <w:rFonts w:ascii="Times New Roman" w:eastAsia="Times New Roman" w:hAnsi="Times New Roman" w:cs="Times New Roman"/>
          <w:sz w:val="24"/>
          <w:szCs w:val="24"/>
        </w:rPr>
        <w:t xml:space="preserve"> </w:t>
      </w:r>
      <w:r w:rsidR="00057725">
        <w:rPr>
          <w:rFonts w:ascii="Times New Roman" w:eastAsia="Times New Roman" w:hAnsi="Times New Roman" w:cs="Times New Roman"/>
          <w:sz w:val="24"/>
          <w:szCs w:val="24"/>
        </w:rPr>
        <w:t>showed</w:t>
      </w:r>
      <w:r w:rsidR="00CA5370" w:rsidRPr="008D0E92">
        <w:rPr>
          <w:rFonts w:ascii="Times New Roman" w:eastAsia="Times New Roman" w:hAnsi="Times New Roman" w:cs="Times New Roman"/>
          <w:sz w:val="24"/>
          <w:szCs w:val="24"/>
        </w:rPr>
        <w:t xml:space="preserve"> </w:t>
      </w:r>
      <w:r w:rsidR="00B1672B">
        <w:rPr>
          <w:rFonts w:ascii="Times New Roman" w:eastAsia="Times New Roman" w:hAnsi="Times New Roman" w:cs="Times New Roman"/>
          <w:sz w:val="24"/>
          <w:szCs w:val="24"/>
        </w:rPr>
        <w:t xml:space="preserve">yearly </w:t>
      </w:r>
      <w:r w:rsidR="00B1672B">
        <w:rPr>
          <w:rFonts w:ascii="Times New Roman" w:hAnsi="Times New Roman" w:cs="Times New Roman"/>
          <w:sz w:val="24"/>
          <w:szCs w:val="24"/>
        </w:rPr>
        <w:t>changes</w:t>
      </w:r>
      <w:r w:rsidR="00CA5370" w:rsidRPr="008D0E92">
        <w:rPr>
          <w:rFonts w:ascii="Times New Roman" w:hAnsi="Times New Roman" w:cs="Times New Roman"/>
          <w:sz w:val="24"/>
          <w:szCs w:val="24"/>
        </w:rPr>
        <w:t xml:space="preserve"> in </w:t>
      </w:r>
      <w:r w:rsidR="00DD22FC" w:rsidRPr="008D0E92">
        <w:rPr>
          <w:rFonts w:ascii="Times New Roman" w:hAnsi="Times New Roman" w:cs="Times New Roman"/>
          <w:sz w:val="24"/>
          <w:szCs w:val="24"/>
        </w:rPr>
        <w:t>r</w:t>
      </w:r>
      <w:r w:rsidR="00CA5370" w:rsidRPr="008D0E92">
        <w:rPr>
          <w:rFonts w:ascii="Times New Roman" w:hAnsi="Times New Roman" w:cs="Times New Roman"/>
          <w:sz w:val="24"/>
          <w:szCs w:val="24"/>
        </w:rPr>
        <w:t xml:space="preserve">esponse </w:t>
      </w:r>
      <w:r w:rsidR="00B1672B">
        <w:rPr>
          <w:rFonts w:ascii="Times New Roman" w:hAnsi="Times New Roman" w:cs="Times New Roman"/>
          <w:sz w:val="24"/>
          <w:szCs w:val="24"/>
        </w:rPr>
        <w:t>t</w:t>
      </w:r>
      <w:r w:rsidR="00CA5370" w:rsidRPr="008D0E92">
        <w:rPr>
          <w:rFonts w:ascii="Times New Roman" w:hAnsi="Times New Roman" w:cs="Times New Roman"/>
          <w:sz w:val="24"/>
          <w:szCs w:val="24"/>
        </w:rPr>
        <w:t xml:space="preserve">ime across the </w:t>
      </w:r>
      <w:r w:rsidR="00D90F05">
        <w:rPr>
          <w:rFonts w:ascii="Times New Roman" w:hAnsi="Times New Roman" w:cs="Times New Roman"/>
          <w:sz w:val="24"/>
          <w:szCs w:val="24"/>
        </w:rPr>
        <w:t xml:space="preserve">21 </w:t>
      </w:r>
      <w:r w:rsidR="00CA5370" w:rsidRPr="008D0E92">
        <w:rPr>
          <w:rFonts w:ascii="Times New Roman" w:hAnsi="Times New Roman" w:cs="Times New Roman"/>
          <w:sz w:val="24"/>
          <w:szCs w:val="24"/>
        </w:rPr>
        <w:t>LAPD geographic divisions</w:t>
      </w:r>
      <w:r w:rsidR="001211DB" w:rsidRPr="008D0E92">
        <w:rPr>
          <w:rFonts w:ascii="Times New Roman" w:hAnsi="Times New Roman" w:cs="Times New Roman"/>
          <w:sz w:val="24"/>
          <w:szCs w:val="24"/>
        </w:rPr>
        <w:t>.</w:t>
      </w:r>
    </w:p>
    <w:p w14:paraId="787B77CF" w14:textId="77777777" w:rsidR="00057725" w:rsidRDefault="00057725" w:rsidP="001211DB">
      <w:pPr>
        <w:spacing w:after="0" w:line="240" w:lineRule="auto"/>
        <w:rPr>
          <w:rFonts w:ascii="Times New Roman" w:hAnsi="Times New Roman" w:cs="Times New Roman"/>
          <w:sz w:val="24"/>
          <w:szCs w:val="24"/>
        </w:rPr>
      </w:pPr>
    </w:p>
    <w:p w14:paraId="33B035FD" w14:textId="4467CF78" w:rsidR="00057725" w:rsidRPr="0076203F" w:rsidRDefault="00057725" w:rsidP="001211DB">
      <w:pPr>
        <w:spacing w:after="0" w:line="240" w:lineRule="auto"/>
        <w:rPr>
          <w:rFonts w:ascii="Times New Roman" w:hAnsi="Times New Roman"/>
          <w:sz w:val="24"/>
          <w:szCs w:val="24"/>
        </w:rPr>
      </w:pPr>
      <w:r>
        <w:rPr>
          <w:rFonts w:ascii="Times New Roman" w:hAnsi="Times New Roman" w:cs="Times New Roman"/>
          <w:sz w:val="24"/>
          <w:szCs w:val="24"/>
        </w:rPr>
        <w:t>In this paper</w:t>
      </w:r>
      <w:r w:rsidR="004D5AD1">
        <w:rPr>
          <w:rFonts w:ascii="Times New Roman" w:hAnsi="Times New Roman" w:cs="Times New Roman"/>
          <w:sz w:val="24"/>
          <w:szCs w:val="24"/>
        </w:rPr>
        <w:t>,</w:t>
      </w:r>
      <w:r>
        <w:rPr>
          <w:rFonts w:ascii="Times New Roman" w:hAnsi="Times New Roman" w:cs="Times New Roman"/>
          <w:sz w:val="24"/>
          <w:szCs w:val="24"/>
        </w:rPr>
        <w:t xml:space="preserve"> we analyzed Code 3 </w:t>
      </w:r>
      <w:r w:rsidR="00B508C5">
        <w:rPr>
          <w:rFonts w:ascii="Times New Roman" w:hAnsi="Times New Roman" w:cs="Times New Roman"/>
          <w:sz w:val="24"/>
          <w:szCs w:val="24"/>
        </w:rPr>
        <w:t>calls</w:t>
      </w:r>
      <w:r>
        <w:rPr>
          <w:rFonts w:ascii="Times New Roman" w:hAnsi="Times New Roman" w:cs="Times New Roman"/>
          <w:sz w:val="24"/>
          <w:szCs w:val="24"/>
        </w:rPr>
        <w:t xml:space="preserve"> from Novem</w:t>
      </w:r>
      <w:r w:rsidR="000461AB">
        <w:rPr>
          <w:rFonts w:ascii="Times New Roman" w:hAnsi="Times New Roman" w:cs="Times New Roman"/>
          <w:sz w:val="24"/>
          <w:szCs w:val="24"/>
        </w:rPr>
        <w:t xml:space="preserve">ber 1, 2014 to March 31, 2016.  These are data that were provided to </w:t>
      </w:r>
      <w:r w:rsidR="000461AB" w:rsidRPr="00E00208">
        <w:rPr>
          <w:rFonts w:ascii="Times New Roman" w:hAnsi="Times New Roman" w:cs="Times New Roman"/>
          <w:i/>
          <w:sz w:val="24"/>
          <w:szCs w:val="24"/>
        </w:rPr>
        <w:t>Los Angeles Times</w:t>
      </w:r>
      <w:r w:rsidR="000461AB">
        <w:rPr>
          <w:rFonts w:ascii="Times New Roman" w:hAnsi="Times New Roman" w:cs="Times New Roman"/>
          <w:sz w:val="24"/>
          <w:szCs w:val="24"/>
        </w:rPr>
        <w:t xml:space="preserve"> reporter Ben Poston.  </w:t>
      </w:r>
      <w:r w:rsidR="007072E9">
        <w:rPr>
          <w:rFonts w:ascii="Times New Roman" w:hAnsi="Times New Roman" w:cs="Times New Roman"/>
          <w:sz w:val="24"/>
          <w:szCs w:val="24"/>
        </w:rPr>
        <w:t>We replicate</w:t>
      </w:r>
      <w:r w:rsidR="000461AB">
        <w:rPr>
          <w:rFonts w:ascii="Times New Roman" w:hAnsi="Times New Roman" w:cs="Times New Roman"/>
          <w:sz w:val="24"/>
          <w:szCs w:val="24"/>
        </w:rPr>
        <w:t xml:space="preserve"> the analysis that we conducted for dat</w:t>
      </w:r>
      <w:r w:rsidR="007072E9">
        <w:rPr>
          <w:rFonts w:ascii="Times New Roman" w:hAnsi="Times New Roman" w:cs="Times New Roman"/>
          <w:sz w:val="24"/>
          <w:szCs w:val="24"/>
        </w:rPr>
        <w:t>a covering 2010-2014 and we follow</w:t>
      </w:r>
      <w:r w:rsidR="000461AB">
        <w:rPr>
          <w:rFonts w:ascii="Times New Roman" w:hAnsi="Times New Roman" w:cs="Times New Roman"/>
          <w:sz w:val="24"/>
          <w:szCs w:val="24"/>
        </w:rPr>
        <w:t xml:space="preserve"> the methodology described in </w:t>
      </w:r>
      <w:r w:rsidR="00B508C5">
        <w:rPr>
          <w:rFonts w:ascii="Times New Roman" w:hAnsi="Times New Roman" w:cs="Times New Roman"/>
          <w:sz w:val="24"/>
          <w:szCs w:val="24"/>
        </w:rPr>
        <w:t>both white papers</w:t>
      </w:r>
      <w:r w:rsidR="000461AB">
        <w:rPr>
          <w:rFonts w:ascii="Times New Roman" w:hAnsi="Times New Roman" w:cs="Times New Roman"/>
          <w:sz w:val="24"/>
          <w:szCs w:val="24"/>
        </w:rPr>
        <w:t xml:space="preserve">.  </w:t>
      </w:r>
      <w:r w:rsidR="002B4CAF">
        <w:rPr>
          <w:rFonts w:ascii="Times New Roman" w:hAnsi="Times New Roman" w:cs="Times New Roman"/>
          <w:sz w:val="24"/>
          <w:szCs w:val="24"/>
        </w:rPr>
        <w:t xml:space="preserve">We provide findings for geometric means using the 1 percent trimmed mean citywide and by </w:t>
      </w:r>
      <w:r w:rsidR="00E00208">
        <w:rPr>
          <w:rFonts w:ascii="Times New Roman" w:hAnsi="Times New Roman" w:cs="Times New Roman"/>
          <w:sz w:val="24"/>
          <w:szCs w:val="24"/>
        </w:rPr>
        <w:t>d</w:t>
      </w:r>
      <w:r w:rsidR="002B4CAF">
        <w:rPr>
          <w:rFonts w:ascii="Times New Roman" w:hAnsi="Times New Roman" w:cs="Times New Roman"/>
          <w:sz w:val="24"/>
          <w:szCs w:val="24"/>
        </w:rPr>
        <w:t>ivision.  In addition, we provide findings for medians</w:t>
      </w:r>
      <w:r w:rsidR="00E00208">
        <w:rPr>
          <w:rFonts w:ascii="Times New Roman" w:hAnsi="Times New Roman" w:cs="Times New Roman"/>
          <w:sz w:val="24"/>
          <w:szCs w:val="24"/>
        </w:rPr>
        <w:t>,</w:t>
      </w:r>
      <w:r w:rsidR="002B4CAF">
        <w:rPr>
          <w:rFonts w:ascii="Times New Roman" w:hAnsi="Times New Roman" w:cs="Times New Roman"/>
          <w:sz w:val="24"/>
          <w:szCs w:val="24"/>
        </w:rPr>
        <w:t xml:space="preserve"> arithmetic means</w:t>
      </w:r>
      <w:r w:rsidR="00E00208">
        <w:rPr>
          <w:rFonts w:ascii="Times New Roman" w:hAnsi="Times New Roman" w:cs="Times New Roman"/>
          <w:sz w:val="24"/>
          <w:szCs w:val="24"/>
        </w:rPr>
        <w:t>, and trimmed arithmetic means</w:t>
      </w:r>
      <w:r w:rsidR="002B4CAF">
        <w:rPr>
          <w:rFonts w:ascii="Times New Roman" w:hAnsi="Times New Roman" w:cs="Times New Roman"/>
          <w:sz w:val="24"/>
          <w:szCs w:val="24"/>
        </w:rPr>
        <w:t xml:space="preserve">.  </w:t>
      </w:r>
    </w:p>
    <w:p w14:paraId="288DCC6B" w14:textId="77777777" w:rsidR="00CA5370" w:rsidRDefault="00CA5370" w:rsidP="00CA5370">
      <w:pPr>
        <w:spacing w:after="0" w:line="240" w:lineRule="auto"/>
        <w:rPr>
          <w:rFonts w:ascii="Times New Roman" w:eastAsia="Times New Roman" w:hAnsi="Times New Roman" w:cs="Times New Roman"/>
          <w:b/>
          <w:sz w:val="24"/>
          <w:szCs w:val="24"/>
        </w:rPr>
      </w:pPr>
    </w:p>
    <w:p w14:paraId="2B644F7A" w14:textId="626C44E2" w:rsidR="005E54C8" w:rsidRPr="005E54C8" w:rsidRDefault="005E54C8" w:rsidP="00E52482">
      <w:pPr>
        <w:spacing w:after="0" w:line="240" w:lineRule="auto"/>
        <w:outlineLvl w:val="0"/>
        <w:rPr>
          <w:rFonts w:ascii="Times New Roman" w:eastAsia="Times New Roman" w:hAnsi="Times New Roman" w:cs="Times New Roman"/>
          <w:b/>
          <w:sz w:val="28"/>
          <w:szCs w:val="24"/>
        </w:rPr>
      </w:pPr>
      <w:r w:rsidRPr="005E54C8">
        <w:rPr>
          <w:rFonts w:ascii="Times New Roman" w:eastAsia="Times New Roman" w:hAnsi="Times New Roman" w:cs="Times New Roman"/>
          <w:b/>
          <w:sz w:val="28"/>
          <w:szCs w:val="24"/>
        </w:rPr>
        <w:t>Background</w:t>
      </w:r>
    </w:p>
    <w:p w14:paraId="43338495" w14:textId="77777777" w:rsidR="00706604" w:rsidRDefault="00706604" w:rsidP="00706604">
      <w:pPr>
        <w:spacing w:after="0" w:line="240" w:lineRule="auto"/>
        <w:rPr>
          <w:rFonts w:ascii="Times New Roman" w:eastAsia="Times New Roman" w:hAnsi="Times New Roman" w:cs="Times New Roman"/>
          <w:sz w:val="24"/>
          <w:szCs w:val="24"/>
        </w:rPr>
      </w:pPr>
    </w:p>
    <w:p w14:paraId="69A8CA6F" w14:textId="60EEABBA" w:rsidR="00706604" w:rsidRPr="00706604" w:rsidRDefault="00706604" w:rsidP="00706604">
      <w:pPr>
        <w:spacing w:after="0" w:line="240" w:lineRule="auto"/>
        <w:rPr>
          <w:rFonts w:ascii="Times New Roman" w:eastAsia="Times New Roman" w:hAnsi="Times New Roman" w:cs="Times New Roman"/>
          <w:sz w:val="24"/>
          <w:szCs w:val="24"/>
        </w:rPr>
      </w:pPr>
      <w:r w:rsidRPr="00706604">
        <w:rPr>
          <w:rFonts w:ascii="Times New Roman" w:eastAsia="Times New Roman" w:hAnsi="Times New Roman" w:cs="Times New Roman"/>
          <w:sz w:val="24"/>
          <w:szCs w:val="24"/>
        </w:rPr>
        <w:t>The LAPD receives</w:t>
      </w:r>
      <w:r>
        <w:rPr>
          <w:rFonts w:ascii="Times New Roman" w:eastAsia="Times New Roman" w:hAnsi="Times New Roman" w:cs="Times New Roman"/>
          <w:sz w:val="24"/>
          <w:szCs w:val="24"/>
        </w:rPr>
        <w:t xml:space="preserve"> about 1.8</w:t>
      </w:r>
      <w:r w:rsidR="00D90F05">
        <w:rPr>
          <w:rFonts w:ascii="Times New Roman" w:eastAsia="Times New Roman" w:hAnsi="Times New Roman" w:cs="Times New Roman"/>
          <w:sz w:val="24"/>
          <w:szCs w:val="24"/>
        </w:rPr>
        <w:t xml:space="preserve"> million calls per year. </w:t>
      </w:r>
      <w:r w:rsidRPr="00706604">
        <w:rPr>
          <w:rFonts w:ascii="Times New Roman" w:eastAsia="Times New Roman" w:hAnsi="Times New Roman" w:cs="Times New Roman"/>
          <w:sz w:val="24"/>
          <w:szCs w:val="24"/>
        </w:rPr>
        <w:t>These calls include emergency calls (911), non-emergency calls (7-digit calls</w:t>
      </w:r>
      <w:r w:rsidR="005A1094">
        <w:rPr>
          <w:rFonts w:ascii="Times New Roman" w:eastAsia="Times New Roman" w:hAnsi="Times New Roman" w:cs="Times New Roman"/>
          <w:sz w:val="24"/>
          <w:szCs w:val="24"/>
        </w:rPr>
        <w:t>), and officer-initiated calls.</w:t>
      </w:r>
      <w:r w:rsidRPr="00706604">
        <w:rPr>
          <w:rFonts w:ascii="Times New Roman" w:eastAsia="Times New Roman" w:hAnsi="Times New Roman" w:cs="Times New Roman"/>
          <w:sz w:val="24"/>
          <w:szCs w:val="24"/>
        </w:rPr>
        <w:t xml:space="preserve"> Many of the 911 calls are for information purposes and do not require an officer to be dispatched.  Others are more serious and take priority over less serious calls.  A Code 3 call has the highest priority (crime in progress or has occurred within 10 minutes), followed by a Code 2, which is used for crimes that occurred in the last 15-30 minutes.  </w:t>
      </w:r>
    </w:p>
    <w:p w14:paraId="0B6AF8D7" w14:textId="77777777" w:rsidR="00706604" w:rsidRPr="00706604" w:rsidRDefault="00706604" w:rsidP="00706604">
      <w:pPr>
        <w:spacing w:after="0" w:line="240" w:lineRule="auto"/>
        <w:rPr>
          <w:rFonts w:ascii="Times New Roman" w:eastAsia="Times New Roman" w:hAnsi="Times New Roman" w:cs="Times New Roman"/>
          <w:sz w:val="24"/>
          <w:szCs w:val="24"/>
        </w:rPr>
      </w:pPr>
    </w:p>
    <w:p w14:paraId="21D914E4" w14:textId="086EA2F0" w:rsidR="00706604" w:rsidRPr="00706604" w:rsidRDefault="00706604" w:rsidP="00706604">
      <w:pPr>
        <w:spacing w:after="0" w:line="240" w:lineRule="auto"/>
        <w:rPr>
          <w:rFonts w:ascii="Times New Roman" w:eastAsia="Times New Roman" w:hAnsi="Times New Roman" w:cs="Times New Roman"/>
          <w:sz w:val="24"/>
          <w:szCs w:val="24"/>
        </w:rPr>
      </w:pPr>
      <w:r w:rsidRPr="00706604">
        <w:rPr>
          <w:rFonts w:ascii="Times New Roman" w:eastAsia="Times New Roman" w:hAnsi="Times New Roman" w:cs="Times New Roman"/>
          <w:sz w:val="24"/>
          <w:szCs w:val="24"/>
        </w:rPr>
        <w:t>Calls are processed through the Compute</w:t>
      </w:r>
      <w:r w:rsidR="005A1094">
        <w:rPr>
          <w:rFonts w:ascii="Times New Roman" w:eastAsia="Times New Roman" w:hAnsi="Times New Roman" w:cs="Times New Roman"/>
          <w:sz w:val="24"/>
          <w:szCs w:val="24"/>
        </w:rPr>
        <w:t xml:space="preserve">r Aided Dispatch (CAD) system. </w:t>
      </w:r>
      <w:r w:rsidRPr="00706604">
        <w:rPr>
          <w:rFonts w:ascii="Times New Roman" w:eastAsia="Times New Roman" w:hAnsi="Times New Roman" w:cs="Times New Roman"/>
          <w:sz w:val="24"/>
          <w:szCs w:val="24"/>
        </w:rPr>
        <w:t xml:space="preserve">An operator takes the call and enters information into </w:t>
      </w:r>
      <w:r w:rsidR="005A1094">
        <w:rPr>
          <w:rFonts w:ascii="Times New Roman" w:eastAsia="Times New Roman" w:hAnsi="Times New Roman" w:cs="Times New Roman"/>
          <w:sz w:val="24"/>
          <w:szCs w:val="24"/>
        </w:rPr>
        <w:t xml:space="preserve">the system for the dispatcher. </w:t>
      </w:r>
      <w:r w:rsidRPr="00706604">
        <w:rPr>
          <w:rFonts w:ascii="Times New Roman" w:eastAsia="Times New Roman" w:hAnsi="Times New Roman" w:cs="Times New Roman"/>
          <w:sz w:val="24"/>
          <w:szCs w:val="24"/>
        </w:rPr>
        <w:t>The dispatcher prioritizes the call and notifies the patrol unit r</w:t>
      </w:r>
      <w:r w:rsidR="005A1094">
        <w:rPr>
          <w:rFonts w:ascii="Times New Roman" w:eastAsia="Times New Roman" w:hAnsi="Times New Roman" w:cs="Times New Roman"/>
          <w:sz w:val="24"/>
          <w:szCs w:val="24"/>
        </w:rPr>
        <w:t xml:space="preserve">egularly assigned to the area. </w:t>
      </w:r>
      <w:r w:rsidRPr="00706604">
        <w:rPr>
          <w:rFonts w:ascii="Times New Roman" w:eastAsia="Times New Roman" w:hAnsi="Times New Roman" w:cs="Times New Roman"/>
          <w:sz w:val="24"/>
          <w:szCs w:val="24"/>
        </w:rPr>
        <w:t xml:space="preserve">Officers respond through their mobile digital terminals or verbally to the dispatcher.  Throughout the process of the call, the officers </w:t>
      </w:r>
      <w:r w:rsidRPr="00706604">
        <w:rPr>
          <w:rFonts w:ascii="Times New Roman" w:eastAsia="Times New Roman" w:hAnsi="Times New Roman" w:cs="Times New Roman"/>
          <w:sz w:val="24"/>
          <w:szCs w:val="24"/>
        </w:rPr>
        <w:lastRenderedPageBreak/>
        <w:t xml:space="preserve">record the time.  A timestamp is recorded when:  the officer acknowledges the </w:t>
      </w:r>
      <w:r w:rsidR="00437A82">
        <w:rPr>
          <w:rFonts w:ascii="Times New Roman" w:eastAsia="Times New Roman" w:hAnsi="Times New Roman" w:cs="Times New Roman"/>
          <w:sz w:val="24"/>
          <w:szCs w:val="24"/>
        </w:rPr>
        <w:t>call</w:t>
      </w:r>
      <w:r w:rsidR="00E00208">
        <w:rPr>
          <w:rFonts w:ascii="Times New Roman" w:eastAsia="Times New Roman" w:hAnsi="Times New Roman" w:cs="Times New Roman"/>
          <w:sz w:val="24"/>
          <w:szCs w:val="24"/>
        </w:rPr>
        <w:t xml:space="preserve"> they are dispatched to</w:t>
      </w:r>
      <w:r w:rsidRPr="00706604">
        <w:rPr>
          <w:rFonts w:ascii="Times New Roman" w:eastAsia="Times New Roman" w:hAnsi="Times New Roman" w:cs="Times New Roman"/>
          <w:sz w:val="24"/>
          <w:szCs w:val="24"/>
        </w:rPr>
        <w:t xml:space="preserve">, the officer is en croute, the officer arrives on scene, and the officer completes the </w:t>
      </w:r>
      <w:r w:rsidR="00E00208">
        <w:rPr>
          <w:rFonts w:ascii="Times New Roman" w:eastAsia="Times New Roman" w:hAnsi="Times New Roman" w:cs="Times New Roman"/>
          <w:sz w:val="24"/>
          <w:szCs w:val="24"/>
        </w:rPr>
        <w:t xml:space="preserve">dispatched </w:t>
      </w:r>
      <w:r w:rsidR="00437A82">
        <w:rPr>
          <w:rFonts w:ascii="Times New Roman" w:eastAsia="Times New Roman" w:hAnsi="Times New Roman" w:cs="Times New Roman"/>
          <w:sz w:val="24"/>
          <w:szCs w:val="24"/>
        </w:rPr>
        <w:t>call</w:t>
      </w:r>
      <w:r w:rsidRPr="00706604">
        <w:rPr>
          <w:rFonts w:ascii="Times New Roman" w:eastAsia="Times New Roman" w:hAnsi="Times New Roman" w:cs="Times New Roman"/>
          <w:sz w:val="24"/>
          <w:szCs w:val="24"/>
        </w:rPr>
        <w:t xml:space="preserve">.  A disposition code is also used to identify the outcome of the </w:t>
      </w:r>
      <w:r w:rsidR="00E00208">
        <w:rPr>
          <w:rFonts w:ascii="Times New Roman" w:eastAsia="Times New Roman" w:hAnsi="Times New Roman" w:cs="Times New Roman"/>
          <w:sz w:val="24"/>
          <w:szCs w:val="24"/>
        </w:rPr>
        <w:t xml:space="preserve">dispatched </w:t>
      </w:r>
      <w:r w:rsidR="00437A82">
        <w:rPr>
          <w:rFonts w:ascii="Times New Roman" w:eastAsia="Times New Roman" w:hAnsi="Times New Roman" w:cs="Times New Roman"/>
          <w:sz w:val="24"/>
          <w:szCs w:val="24"/>
        </w:rPr>
        <w:t>call</w:t>
      </w:r>
      <w:r w:rsidRPr="00706604">
        <w:rPr>
          <w:rFonts w:ascii="Times New Roman" w:eastAsia="Times New Roman" w:hAnsi="Times New Roman" w:cs="Times New Roman"/>
          <w:sz w:val="24"/>
          <w:szCs w:val="24"/>
        </w:rPr>
        <w:t>.  If a crime has occurred</w:t>
      </w:r>
      <w:r w:rsidR="008E515F">
        <w:rPr>
          <w:rFonts w:ascii="Times New Roman" w:eastAsia="Times New Roman" w:hAnsi="Times New Roman" w:cs="Times New Roman"/>
          <w:sz w:val="24"/>
          <w:szCs w:val="24"/>
        </w:rPr>
        <w:t>,</w:t>
      </w:r>
      <w:r w:rsidRPr="00706604">
        <w:rPr>
          <w:rFonts w:ascii="Times New Roman" w:eastAsia="Times New Roman" w:hAnsi="Times New Roman" w:cs="Times New Roman"/>
          <w:sz w:val="24"/>
          <w:szCs w:val="24"/>
        </w:rPr>
        <w:t xml:space="preserve"> then a police report is filed, if not, the </w:t>
      </w:r>
      <w:r w:rsidR="00437A82">
        <w:rPr>
          <w:rFonts w:ascii="Times New Roman" w:eastAsia="Times New Roman" w:hAnsi="Times New Roman" w:cs="Times New Roman"/>
          <w:sz w:val="24"/>
          <w:szCs w:val="24"/>
        </w:rPr>
        <w:t>call</w:t>
      </w:r>
      <w:r w:rsidRPr="00706604">
        <w:rPr>
          <w:rFonts w:ascii="Times New Roman" w:eastAsia="Times New Roman" w:hAnsi="Times New Roman" w:cs="Times New Roman"/>
          <w:sz w:val="24"/>
          <w:szCs w:val="24"/>
        </w:rPr>
        <w:t xml:space="preserve"> may be noted on the officer's daily activity form.  </w:t>
      </w:r>
      <w:r w:rsidR="004D5AD1" w:rsidRPr="0053755A">
        <w:rPr>
          <w:rFonts w:ascii="Times New Roman" w:eastAsia="Times New Roman" w:hAnsi="Times New Roman" w:cs="Times New Roman"/>
          <w:sz w:val="24"/>
          <w:szCs w:val="24"/>
        </w:rPr>
        <w:t xml:space="preserve">Response time is the duration of time between when the officer acknowledges the </w:t>
      </w:r>
      <w:r w:rsidR="00C408ED" w:rsidRPr="0053755A">
        <w:rPr>
          <w:rFonts w:ascii="Times New Roman" w:eastAsia="Times New Roman" w:hAnsi="Times New Roman" w:cs="Times New Roman"/>
          <w:sz w:val="24"/>
          <w:szCs w:val="24"/>
        </w:rPr>
        <w:t xml:space="preserve">dispatched </w:t>
      </w:r>
      <w:r w:rsidR="00437A82" w:rsidRPr="0053755A">
        <w:rPr>
          <w:rFonts w:ascii="Times New Roman" w:eastAsia="Times New Roman" w:hAnsi="Times New Roman" w:cs="Times New Roman"/>
          <w:sz w:val="24"/>
          <w:szCs w:val="24"/>
        </w:rPr>
        <w:t>call</w:t>
      </w:r>
      <w:r w:rsidR="00E00208" w:rsidRPr="0053755A">
        <w:rPr>
          <w:rFonts w:ascii="Times New Roman" w:eastAsia="Times New Roman" w:hAnsi="Times New Roman" w:cs="Times New Roman"/>
          <w:sz w:val="24"/>
          <w:szCs w:val="24"/>
        </w:rPr>
        <w:t xml:space="preserve"> </w:t>
      </w:r>
      <w:r w:rsidR="004D5AD1" w:rsidRPr="0053755A">
        <w:rPr>
          <w:rFonts w:ascii="Times New Roman" w:eastAsia="Times New Roman" w:hAnsi="Times New Roman" w:cs="Times New Roman"/>
          <w:sz w:val="24"/>
          <w:szCs w:val="24"/>
        </w:rPr>
        <w:t xml:space="preserve">and when the </w:t>
      </w:r>
      <w:r w:rsidR="00C408ED" w:rsidRPr="0053755A">
        <w:rPr>
          <w:rFonts w:ascii="Times New Roman" w:eastAsia="Times New Roman" w:hAnsi="Times New Roman" w:cs="Times New Roman"/>
          <w:sz w:val="24"/>
          <w:szCs w:val="24"/>
        </w:rPr>
        <w:t>first unit</w:t>
      </w:r>
      <w:r w:rsidR="004D5AD1" w:rsidRPr="0053755A">
        <w:rPr>
          <w:rFonts w:ascii="Times New Roman" w:eastAsia="Times New Roman" w:hAnsi="Times New Roman" w:cs="Times New Roman"/>
          <w:sz w:val="24"/>
          <w:szCs w:val="24"/>
        </w:rPr>
        <w:t xml:space="preserve"> arrives on scene.</w:t>
      </w:r>
      <w:r w:rsidR="004D5AD1">
        <w:rPr>
          <w:rFonts w:ascii="Times New Roman" w:eastAsia="Times New Roman" w:hAnsi="Times New Roman" w:cs="Times New Roman"/>
          <w:sz w:val="24"/>
          <w:szCs w:val="24"/>
        </w:rPr>
        <w:t xml:space="preserve">  </w:t>
      </w:r>
    </w:p>
    <w:p w14:paraId="07391BBC" w14:textId="77777777" w:rsidR="00B508C5" w:rsidRDefault="00B508C5" w:rsidP="00E52482">
      <w:pPr>
        <w:spacing w:after="0" w:line="240" w:lineRule="auto"/>
        <w:outlineLvl w:val="0"/>
        <w:rPr>
          <w:rFonts w:ascii="Times New Roman" w:eastAsia="Times New Roman" w:hAnsi="Times New Roman" w:cs="Times New Roman"/>
          <w:b/>
          <w:sz w:val="28"/>
          <w:szCs w:val="28"/>
        </w:rPr>
      </w:pPr>
    </w:p>
    <w:p w14:paraId="62E7DCFE" w14:textId="77777777" w:rsidR="00CA5370" w:rsidRPr="003C5697" w:rsidRDefault="00CA5370" w:rsidP="00E52482">
      <w:pPr>
        <w:spacing w:after="0" w:line="240" w:lineRule="auto"/>
        <w:outlineLvl w:val="0"/>
        <w:rPr>
          <w:rFonts w:ascii="Times New Roman" w:eastAsia="Times New Roman" w:hAnsi="Times New Roman" w:cs="Times New Roman"/>
          <w:sz w:val="28"/>
          <w:szCs w:val="28"/>
        </w:rPr>
      </w:pPr>
      <w:r w:rsidRPr="003C5697">
        <w:rPr>
          <w:rFonts w:ascii="Times New Roman" w:eastAsia="Times New Roman" w:hAnsi="Times New Roman" w:cs="Times New Roman"/>
          <w:b/>
          <w:sz w:val="28"/>
          <w:szCs w:val="28"/>
        </w:rPr>
        <w:t>Data</w:t>
      </w:r>
    </w:p>
    <w:p w14:paraId="7415D7FC" w14:textId="77777777" w:rsidR="00CA5370" w:rsidRPr="00CA5370" w:rsidRDefault="00CA5370" w:rsidP="00CA5370">
      <w:pPr>
        <w:spacing w:after="0" w:line="240" w:lineRule="auto"/>
        <w:rPr>
          <w:rFonts w:ascii="Times New Roman" w:eastAsia="Times New Roman" w:hAnsi="Times New Roman" w:cs="Times New Roman"/>
          <w:sz w:val="24"/>
          <w:szCs w:val="24"/>
        </w:rPr>
      </w:pPr>
    </w:p>
    <w:p w14:paraId="05926AF2" w14:textId="617E48CC" w:rsidR="000461AB" w:rsidRDefault="002B4CAF" w:rsidP="00CA53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current study</w:t>
      </w:r>
      <w:r w:rsidR="00CA5370" w:rsidRPr="00CA5370">
        <w:rPr>
          <w:rFonts w:ascii="Times New Roman" w:eastAsia="Times New Roman" w:hAnsi="Times New Roman" w:cs="Times New Roman"/>
          <w:sz w:val="24"/>
          <w:szCs w:val="24"/>
        </w:rPr>
        <w:t xml:space="preserve">, we used </w:t>
      </w:r>
      <w:r w:rsidR="000461AB">
        <w:rPr>
          <w:rFonts w:ascii="Times New Roman" w:eastAsia="Times New Roman" w:hAnsi="Times New Roman" w:cs="Times New Roman"/>
          <w:sz w:val="24"/>
          <w:szCs w:val="24"/>
        </w:rPr>
        <w:t xml:space="preserve">Code 3 </w:t>
      </w:r>
      <w:r w:rsidR="00437A82">
        <w:rPr>
          <w:rFonts w:ascii="Times New Roman" w:eastAsia="Times New Roman" w:hAnsi="Times New Roman" w:cs="Times New Roman"/>
          <w:sz w:val="24"/>
          <w:szCs w:val="24"/>
        </w:rPr>
        <w:t>call</w:t>
      </w:r>
      <w:r w:rsidR="00C408ED">
        <w:rPr>
          <w:rFonts w:ascii="Times New Roman" w:eastAsia="Times New Roman" w:hAnsi="Times New Roman" w:cs="Times New Roman"/>
          <w:sz w:val="24"/>
          <w:szCs w:val="24"/>
        </w:rPr>
        <w:t>s</w:t>
      </w:r>
      <w:r w:rsidR="00CA5370" w:rsidRPr="00CA5370">
        <w:rPr>
          <w:rFonts w:ascii="Times New Roman" w:eastAsia="Times New Roman" w:hAnsi="Times New Roman" w:cs="Times New Roman"/>
          <w:sz w:val="24"/>
          <w:szCs w:val="24"/>
        </w:rPr>
        <w:t xml:space="preserve"> recorded in CAD f</w:t>
      </w:r>
      <w:r w:rsidR="002D0EAA" w:rsidRPr="008D0E92">
        <w:rPr>
          <w:rFonts w:ascii="Times New Roman" w:eastAsia="Times New Roman" w:hAnsi="Times New Roman" w:cs="Times New Roman"/>
          <w:sz w:val="24"/>
          <w:szCs w:val="24"/>
        </w:rPr>
        <w:t>rom</w:t>
      </w:r>
      <w:r w:rsidR="00057725">
        <w:rPr>
          <w:rFonts w:ascii="Times New Roman" w:eastAsia="Times New Roman" w:hAnsi="Times New Roman" w:cs="Times New Roman"/>
          <w:sz w:val="24"/>
          <w:szCs w:val="24"/>
        </w:rPr>
        <w:t xml:space="preserve"> November 1, 2014 to March 31, 2016</w:t>
      </w:r>
      <w:r w:rsidR="00CA5370" w:rsidRPr="00CA5370">
        <w:rPr>
          <w:rFonts w:ascii="Times New Roman" w:eastAsia="Times New Roman" w:hAnsi="Times New Roman" w:cs="Times New Roman"/>
          <w:sz w:val="24"/>
          <w:szCs w:val="24"/>
        </w:rPr>
        <w:t>.</w:t>
      </w:r>
      <w:r w:rsidR="002D0EAA" w:rsidRPr="008D0E92">
        <w:rPr>
          <w:rFonts w:ascii="Times New Roman" w:eastAsia="Times New Roman" w:hAnsi="Times New Roman" w:cs="Times New Roman"/>
          <w:sz w:val="24"/>
          <w:szCs w:val="24"/>
        </w:rPr>
        <w:t xml:space="preserve"> </w:t>
      </w:r>
      <w:bookmarkStart w:id="1" w:name="OLE_LINK18"/>
      <w:bookmarkStart w:id="2" w:name="OLE_LINK19"/>
      <w:r w:rsidR="000461AB">
        <w:rPr>
          <w:rFonts w:ascii="Times New Roman" w:eastAsia="Times New Roman" w:hAnsi="Times New Roman" w:cs="Times New Roman"/>
          <w:sz w:val="24"/>
          <w:szCs w:val="24"/>
        </w:rPr>
        <w:t xml:space="preserve"> These data include traffic calls. </w:t>
      </w:r>
    </w:p>
    <w:bookmarkEnd w:id="1"/>
    <w:bookmarkEnd w:id="2"/>
    <w:p w14:paraId="2012A93F" w14:textId="77777777" w:rsidR="00A92E81" w:rsidRPr="008D0E92" w:rsidRDefault="00A92E81" w:rsidP="00CA5370">
      <w:pPr>
        <w:spacing w:after="0" w:line="240" w:lineRule="auto"/>
        <w:rPr>
          <w:rFonts w:ascii="Times New Roman" w:eastAsia="Times New Roman" w:hAnsi="Times New Roman" w:cs="Times New Roman"/>
          <w:sz w:val="24"/>
          <w:szCs w:val="24"/>
        </w:rPr>
      </w:pPr>
    </w:p>
    <w:p w14:paraId="06F39D13" w14:textId="282B0A4D" w:rsidR="008764A1" w:rsidRPr="003C5697" w:rsidRDefault="002B4CAF" w:rsidP="00E52482">
      <w:pPr>
        <w:outlineLvl w:val="0"/>
        <w:rPr>
          <w:rFonts w:ascii="Times New Roman" w:hAnsi="Times New Roman" w:cs="Times New Roman"/>
          <w:b/>
          <w:sz w:val="28"/>
          <w:szCs w:val="28"/>
        </w:rPr>
      </w:pPr>
      <w:bookmarkStart w:id="3" w:name="OLE_LINK5"/>
      <w:r>
        <w:rPr>
          <w:rFonts w:ascii="Times New Roman" w:hAnsi="Times New Roman" w:cs="Times New Roman"/>
          <w:b/>
          <w:sz w:val="28"/>
          <w:szCs w:val="28"/>
        </w:rPr>
        <w:t xml:space="preserve">Methods:  </w:t>
      </w:r>
      <w:r w:rsidR="005F1A17">
        <w:rPr>
          <w:rFonts w:ascii="Times New Roman" w:hAnsi="Times New Roman" w:cs="Times New Roman"/>
          <w:b/>
          <w:sz w:val="28"/>
          <w:szCs w:val="28"/>
        </w:rPr>
        <w:t>T</w:t>
      </w:r>
      <w:r w:rsidR="008764A1" w:rsidRPr="003C5697">
        <w:rPr>
          <w:rFonts w:ascii="Times New Roman" w:hAnsi="Times New Roman" w:cs="Times New Roman"/>
          <w:b/>
          <w:sz w:val="28"/>
          <w:szCs w:val="28"/>
        </w:rPr>
        <w:t>he 1</w:t>
      </w:r>
      <w:r w:rsidR="00D90F05">
        <w:rPr>
          <w:rFonts w:ascii="Times New Roman" w:hAnsi="Times New Roman" w:cs="Times New Roman"/>
          <w:b/>
          <w:sz w:val="28"/>
          <w:szCs w:val="28"/>
        </w:rPr>
        <w:t xml:space="preserve"> P</w:t>
      </w:r>
      <w:r w:rsidR="00E52482">
        <w:rPr>
          <w:rFonts w:ascii="Times New Roman" w:hAnsi="Times New Roman" w:cs="Times New Roman"/>
          <w:b/>
          <w:sz w:val="28"/>
          <w:szCs w:val="28"/>
        </w:rPr>
        <w:t>ercent</w:t>
      </w:r>
      <w:r w:rsidR="008764A1" w:rsidRPr="003C5697">
        <w:rPr>
          <w:rFonts w:ascii="Times New Roman" w:hAnsi="Times New Roman" w:cs="Times New Roman"/>
          <w:b/>
          <w:sz w:val="28"/>
          <w:szCs w:val="28"/>
        </w:rPr>
        <w:t xml:space="preserve"> Trimmed Geometric Mean</w:t>
      </w:r>
    </w:p>
    <w:bookmarkEnd w:id="3"/>
    <w:p w14:paraId="61F406AC" w14:textId="65F77BB4" w:rsidR="009D32AF" w:rsidRPr="005F1A17" w:rsidRDefault="005F1A17" w:rsidP="005F1A17">
      <w:pPr>
        <w:spacing w:after="0" w:line="240" w:lineRule="auto"/>
        <w:rPr>
          <w:rFonts w:ascii="Times New Roman" w:hAnsi="Times New Roman"/>
          <w:sz w:val="24"/>
          <w:szCs w:val="24"/>
        </w:rPr>
      </w:pPr>
      <w:r>
        <w:rPr>
          <w:rFonts w:ascii="Times New Roman" w:hAnsi="Times New Roman"/>
          <w:sz w:val="24"/>
          <w:szCs w:val="24"/>
        </w:rPr>
        <w:t>In White Papers 1 and 2</w:t>
      </w:r>
      <w:r w:rsidR="007072E9">
        <w:rPr>
          <w:rFonts w:ascii="Times New Roman" w:hAnsi="Times New Roman"/>
          <w:sz w:val="24"/>
          <w:szCs w:val="24"/>
        </w:rPr>
        <w:t xml:space="preserve"> (Swatt 2015 and Swatt, </w:t>
      </w:r>
      <w:r w:rsidR="00B508C5">
        <w:rPr>
          <w:rFonts w:ascii="Times New Roman" w:hAnsi="Times New Roman"/>
          <w:sz w:val="24"/>
          <w:szCs w:val="24"/>
        </w:rPr>
        <w:t>et al</w:t>
      </w:r>
      <w:r w:rsidR="008E515F">
        <w:rPr>
          <w:rFonts w:ascii="Times New Roman" w:hAnsi="Times New Roman"/>
          <w:sz w:val="24"/>
          <w:szCs w:val="24"/>
        </w:rPr>
        <w:t>.</w:t>
      </w:r>
      <w:r w:rsidR="007072E9">
        <w:rPr>
          <w:rFonts w:ascii="Times New Roman" w:hAnsi="Times New Roman"/>
          <w:sz w:val="24"/>
          <w:szCs w:val="24"/>
        </w:rPr>
        <w:t>, 2015)</w:t>
      </w:r>
      <w:r w:rsidR="00C408ED">
        <w:rPr>
          <w:rFonts w:ascii="Times New Roman" w:hAnsi="Times New Roman"/>
          <w:sz w:val="24"/>
          <w:szCs w:val="24"/>
        </w:rPr>
        <w:t>,</w:t>
      </w:r>
      <w:r>
        <w:rPr>
          <w:rFonts w:ascii="Times New Roman" w:hAnsi="Times New Roman" w:cs="Times New Roman"/>
          <w:sz w:val="24"/>
          <w:szCs w:val="24"/>
        </w:rPr>
        <w:t xml:space="preserve"> we</w:t>
      </w:r>
      <w:r w:rsidR="00C66507">
        <w:rPr>
          <w:rFonts w:ascii="Times New Roman" w:hAnsi="Times New Roman" w:cs="Times New Roman"/>
          <w:sz w:val="24"/>
          <w:szCs w:val="24"/>
        </w:rPr>
        <w:t xml:space="preserve"> determined </w:t>
      </w:r>
      <w:r w:rsidR="00916E32" w:rsidRPr="008D0E92">
        <w:rPr>
          <w:rFonts w:ascii="Times New Roman" w:hAnsi="Times New Roman" w:cs="Times New Roman"/>
          <w:sz w:val="24"/>
          <w:szCs w:val="24"/>
        </w:rPr>
        <w:t>that a 1</w:t>
      </w:r>
      <w:r w:rsidR="00E52482">
        <w:rPr>
          <w:rFonts w:ascii="Times New Roman" w:hAnsi="Times New Roman" w:cs="Times New Roman"/>
          <w:sz w:val="24"/>
          <w:szCs w:val="24"/>
        </w:rPr>
        <w:t xml:space="preserve"> percent</w:t>
      </w:r>
      <w:r w:rsidR="00916E32" w:rsidRPr="008D0E92">
        <w:rPr>
          <w:rFonts w:ascii="Times New Roman" w:hAnsi="Times New Roman" w:cs="Times New Roman"/>
          <w:sz w:val="24"/>
          <w:szCs w:val="24"/>
        </w:rPr>
        <w:t xml:space="preserve"> trimmed geometric mean</w:t>
      </w:r>
      <w:r w:rsidR="008D0E92">
        <w:rPr>
          <w:rFonts w:ascii="Times New Roman" w:hAnsi="Times New Roman"/>
          <w:sz w:val="24"/>
          <w:szCs w:val="24"/>
        </w:rPr>
        <w:t xml:space="preserve"> </w:t>
      </w:r>
      <w:r w:rsidR="00AC64DB">
        <w:rPr>
          <w:rFonts w:ascii="Times New Roman" w:hAnsi="Times New Roman"/>
          <w:sz w:val="24"/>
          <w:szCs w:val="24"/>
        </w:rPr>
        <w:t xml:space="preserve">is </w:t>
      </w:r>
      <w:r w:rsidR="008D0E92">
        <w:rPr>
          <w:rFonts w:ascii="Times New Roman" w:hAnsi="Times New Roman"/>
          <w:sz w:val="24"/>
          <w:szCs w:val="24"/>
        </w:rPr>
        <w:t xml:space="preserve">appropriate </w:t>
      </w:r>
      <w:r w:rsidR="00916E32" w:rsidRPr="008D0E92">
        <w:rPr>
          <w:rFonts w:ascii="Times New Roman" w:hAnsi="Times New Roman" w:cs="Times New Roman"/>
          <w:sz w:val="24"/>
          <w:szCs w:val="24"/>
        </w:rPr>
        <w:t>for me</w:t>
      </w:r>
      <w:r w:rsidR="00C66507">
        <w:rPr>
          <w:rFonts w:ascii="Times New Roman" w:hAnsi="Times New Roman" w:cs="Times New Roman"/>
          <w:sz w:val="24"/>
          <w:szCs w:val="24"/>
        </w:rPr>
        <w:t xml:space="preserve">asuring performance across </w:t>
      </w:r>
      <w:r w:rsidR="00916E32" w:rsidRPr="008D0E92">
        <w:rPr>
          <w:rFonts w:ascii="Times New Roman" w:hAnsi="Times New Roman" w:cs="Times New Roman"/>
          <w:sz w:val="24"/>
          <w:szCs w:val="24"/>
        </w:rPr>
        <w:t>the entire LAPD</w:t>
      </w:r>
      <w:r w:rsidR="00AC64DB">
        <w:rPr>
          <w:rFonts w:ascii="Times New Roman" w:hAnsi="Times New Roman" w:cs="Times New Roman"/>
          <w:sz w:val="24"/>
          <w:szCs w:val="24"/>
        </w:rPr>
        <w:t xml:space="preserve"> over a one-year period</w:t>
      </w:r>
      <w:r w:rsidR="00916E32" w:rsidRPr="008D0E92">
        <w:rPr>
          <w:rFonts w:ascii="Times New Roman" w:hAnsi="Times New Roman" w:cs="Times New Roman"/>
          <w:sz w:val="24"/>
          <w:szCs w:val="24"/>
        </w:rPr>
        <w:t xml:space="preserve">.  </w:t>
      </w:r>
      <w:r w:rsidR="00276FD8" w:rsidRPr="00276FD8">
        <w:rPr>
          <w:rFonts w:ascii="Times New Roman" w:hAnsi="Times New Roman" w:cs="Times New Roman"/>
          <w:i/>
          <w:sz w:val="24"/>
          <w:szCs w:val="24"/>
        </w:rPr>
        <w:t>Importantly, White Paper #2 demonstrated that the 1 percent trimmed geometric mean can be used as a general metric for assessing response time performance</w:t>
      </w:r>
      <w:r w:rsidR="007072E9">
        <w:rPr>
          <w:rFonts w:ascii="Times New Roman" w:hAnsi="Times New Roman" w:cs="Times New Roman"/>
          <w:i/>
          <w:sz w:val="24"/>
          <w:szCs w:val="24"/>
        </w:rPr>
        <w:t xml:space="preserve"> </w:t>
      </w:r>
      <w:r w:rsidR="007072E9">
        <w:rPr>
          <w:rFonts w:ascii="Times New Roman" w:hAnsi="Times New Roman" w:cs="Times New Roman"/>
          <w:sz w:val="24"/>
          <w:szCs w:val="24"/>
        </w:rPr>
        <w:t>(Swatt et al., 2015)</w:t>
      </w:r>
      <w:r w:rsidR="00276FD8" w:rsidRPr="00276FD8">
        <w:rPr>
          <w:rFonts w:ascii="Times New Roman" w:hAnsi="Times New Roman" w:cs="Times New Roman"/>
          <w:i/>
          <w:sz w:val="24"/>
          <w:szCs w:val="24"/>
        </w:rPr>
        <w:t>.</w:t>
      </w:r>
      <w:r w:rsidR="00276FD8">
        <w:rPr>
          <w:rFonts w:ascii="Times New Roman" w:hAnsi="Times New Roman" w:cs="Times New Roman"/>
          <w:sz w:val="24"/>
          <w:szCs w:val="24"/>
        </w:rPr>
        <w:t xml:space="preserve">  </w:t>
      </w:r>
      <w:r w:rsidR="00916E32" w:rsidRPr="008D0E92">
        <w:rPr>
          <w:rFonts w:ascii="Times New Roman" w:hAnsi="Times New Roman" w:cs="Times New Roman"/>
          <w:sz w:val="24"/>
          <w:szCs w:val="24"/>
        </w:rPr>
        <w:t>The process</w:t>
      </w:r>
      <w:r w:rsidR="00C66507">
        <w:rPr>
          <w:rFonts w:ascii="Times New Roman" w:hAnsi="Times New Roman" w:cs="Times New Roman"/>
          <w:sz w:val="24"/>
          <w:szCs w:val="24"/>
        </w:rPr>
        <w:t xml:space="preserve"> </w:t>
      </w:r>
      <w:r w:rsidR="00916E32" w:rsidRPr="008D0E92">
        <w:rPr>
          <w:rFonts w:ascii="Times New Roman" w:hAnsi="Times New Roman" w:cs="Times New Roman"/>
          <w:sz w:val="24"/>
          <w:szCs w:val="24"/>
        </w:rPr>
        <w:t xml:space="preserve">for calculating </w:t>
      </w:r>
      <w:r w:rsidR="00C408ED">
        <w:rPr>
          <w:rFonts w:ascii="Times New Roman" w:hAnsi="Times New Roman" w:cs="Times New Roman"/>
          <w:sz w:val="24"/>
          <w:szCs w:val="24"/>
        </w:rPr>
        <w:t xml:space="preserve">the trimmed </w:t>
      </w:r>
      <w:r w:rsidR="00C408ED">
        <w:rPr>
          <w:rFonts w:ascii="Times New Roman" w:hAnsi="Times New Roman"/>
          <w:sz w:val="24"/>
          <w:szCs w:val="24"/>
        </w:rPr>
        <w:t xml:space="preserve">geometric mean </w:t>
      </w:r>
      <w:r w:rsidR="00916E32" w:rsidRPr="008D0E92">
        <w:rPr>
          <w:rFonts w:ascii="Times New Roman" w:hAnsi="Times New Roman"/>
          <w:sz w:val="24"/>
          <w:szCs w:val="24"/>
        </w:rPr>
        <w:t xml:space="preserve">response time </w:t>
      </w:r>
      <w:r w:rsidR="001A38C1" w:rsidRPr="008D0E92">
        <w:rPr>
          <w:rFonts w:ascii="Times New Roman" w:hAnsi="Times New Roman" w:cs="Times New Roman"/>
          <w:sz w:val="24"/>
          <w:szCs w:val="24"/>
        </w:rPr>
        <w:t>is as follows</w:t>
      </w:r>
      <w:r w:rsidR="00916E32" w:rsidRPr="008D0E92">
        <w:rPr>
          <w:rFonts w:ascii="Times New Roman" w:hAnsi="Times New Roman" w:cs="Times New Roman"/>
          <w:sz w:val="24"/>
          <w:szCs w:val="24"/>
        </w:rPr>
        <w:t>: 1) t</w:t>
      </w:r>
      <w:r w:rsidR="00916E32" w:rsidRPr="008D0E92">
        <w:rPr>
          <w:rFonts w:ascii="Times New Roman" w:hAnsi="Times New Roman"/>
          <w:sz w:val="24"/>
          <w:szCs w:val="24"/>
        </w:rPr>
        <w:t xml:space="preserve">ransform response time using the natural logarithm; 2) </w:t>
      </w:r>
      <w:r w:rsidR="008D0E92">
        <w:rPr>
          <w:rFonts w:ascii="Times New Roman" w:hAnsi="Times New Roman"/>
          <w:sz w:val="24"/>
          <w:szCs w:val="24"/>
        </w:rPr>
        <w:t>t</w:t>
      </w:r>
      <w:r w:rsidR="00916E32" w:rsidRPr="008D0E92">
        <w:rPr>
          <w:rFonts w:ascii="Times New Roman" w:hAnsi="Times New Roman"/>
          <w:sz w:val="24"/>
          <w:szCs w:val="24"/>
        </w:rPr>
        <w:t>rim the top 1</w:t>
      </w:r>
      <w:r w:rsidR="00E52482">
        <w:rPr>
          <w:rFonts w:ascii="Times New Roman" w:hAnsi="Times New Roman"/>
          <w:sz w:val="24"/>
          <w:szCs w:val="24"/>
        </w:rPr>
        <w:t xml:space="preserve"> percent</w:t>
      </w:r>
      <w:r w:rsidR="00916E32" w:rsidRPr="008D0E92">
        <w:rPr>
          <w:rFonts w:ascii="Times New Roman" w:hAnsi="Times New Roman"/>
          <w:sz w:val="24"/>
          <w:szCs w:val="24"/>
        </w:rPr>
        <w:t xml:space="preserve"> and b</w:t>
      </w:r>
      <w:r w:rsidR="008D0E92">
        <w:rPr>
          <w:rFonts w:ascii="Times New Roman" w:hAnsi="Times New Roman"/>
          <w:sz w:val="24"/>
          <w:szCs w:val="24"/>
        </w:rPr>
        <w:t>ottom 1</w:t>
      </w:r>
      <w:r w:rsidR="00E52482">
        <w:rPr>
          <w:rFonts w:ascii="Times New Roman" w:hAnsi="Times New Roman"/>
          <w:sz w:val="24"/>
          <w:szCs w:val="24"/>
        </w:rPr>
        <w:t xml:space="preserve"> percent</w:t>
      </w:r>
      <w:r w:rsidR="008D0E92">
        <w:rPr>
          <w:rFonts w:ascii="Times New Roman" w:hAnsi="Times New Roman"/>
          <w:sz w:val="24"/>
          <w:szCs w:val="24"/>
        </w:rPr>
        <w:t xml:space="preserve"> for each priority; 3) f</w:t>
      </w:r>
      <w:r w:rsidR="00916E32" w:rsidRPr="008D0E92">
        <w:rPr>
          <w:rFonts w:ascii="Times New Roman" w:hAnsi="Times New Roman"/>
          <w:sz w:val="24"/>
          <w:szCs w:val="24"/>
        </w:rPr>
        <w:t>ind</w:t>
      </w:r>
      <w:r w:rsidR="00226A29">
        <w:rPr>
          <w:rFonts w:ascii="Times New Roman" w:hAnsi="Times New Roman"/>
          <w:sz w:val="24"/>
          <w:szCs w:val="24"/>
        </w:rPr>
        <w:t xml:space="preserve"> </w:t>
      </w:r>
      <w:r w:rsidR="00916E32" w:rsidRPr="008D0E92">
        <w:rPr>
          <w:rFonts w:ascii="Times New Roman" w:hAnsi="Times New Roman"/>
          <w:sz w:val="24"/>
          <w:szCs w:val="24"/>
        </w:rPr>
        <w:t xml:space="preserve">the mean of the </w:t>
      </w:r>
      <w:r w:rsidR="00C408ED">
        <w:rPr>
          <w:rFonts w:ascii="Times New Roman" w:hAnsi="Times New Roman"/>
          <w:sz w:val="24"/>
          <w:szCs w:val="24"/>
        </w:rPr>
        <w:t>logged</w:t>
      </w:r>
      <w:r w:rsidR="00916E32" w:rsidRPr="008D0E92">
        <w:rPr>
          <w:rFonts w:ascii="Times New Roman" w:hAnsi="Times New Roman"/>
          <w:sz w:val="24"/>
          <w:szCs w:val="24"/>
        </w:rPr>
        <w:t xml:space="preserve"> data; </w:t>
      </w:r>
      <w:r w:rsidR="004868AA">
        <w:rPr>
          <w:rFonts w:ascii="Times New Roman" w:hAnsi="Times New Roman"/>
          <w:sz w:val="24"/>
          <w:szCs w:val="24"/>
        </w:rPr>
        <w:t xml:space="preserve">and </w:t>
      </w:r>
      <w:r w:rsidR="00916E32" w:rsidRPr="008D0E92">
        <w:rPr>
          <w:rFonts w:ascii="Times New Roman" w:hAnsi="Times New Roman"/>
          <w:sz w:val="24"/>
          <w:szCs w:val="24"/>
        </w:rPr>
        <w:t>4) transform</w:t>
      </w:r>
      <w:r w:rsidR="00C408ED">
        <w:rPr>
          <w:rFonts w:ascii="Times New Roman" w:hAnsi="Times New Roman"/>
          <w:sz w:val="24"/>
          <w:szCs w:val="24"/>
        </w:rPr>
        <w:t xml:space="preserve"> (</w:t>
      </w:r>
      <w:proofErr w:type="spellStart"/>
      <w:r w:rsidR="00C408ED">
        <w:rPr>
          <w:rFonts w:ascii="Times New Roman" w:hAnsi="Times New Roman"/>
          <w:sz w:val="24"/>
          <w:szCs w:val="24"/>
        </w:rPr>
        <w:t>exponentiate</w:t>
      </w:r>
      <w:proofErr w:type="spellEnd"/>
      <w:r w:rsidR="00916E32" w:rsidRPr="008D0E92">
        <w:rPr>
          <w:rFonts w:ascii="Times New Roman" w:hAnsi="Times New Roman"/>
          <w:sz w:val="24"/>
          <w:szCs w:val="24"/>
        </w:rPr>
        <w:t xml:space="preserve">) the </w:t>
      </w:r>
      <w:r w:rsidR="00C408ED">
        <w:rPr>
          <w:rFonts w:ascii="Times New Roman" w:hAnsi="Times New Roman"/>
          <w:sz w:val="24"/>
          <w:szCs w:val="24"/>
        </w:rPr>
        <w:t xml:space="preserve">logged mean </w:t>
      </w:r>
      <w:r w:rsidR="00916E32" w:rsidRPr="008D0E92">
        <w:rPr>
          <w:rFonts w:ascii="Times New Roman" w:hAnsi="Times New Roman"/>
          <w:sz w:val="24"/>
          <w:szCs w:val="24"/>
        </w:rPr>
        <w:t xml:space="preserve">result. </w:t>
      </w:r>
    </w:p>
    <w:p w14:paraId="1636F2B5" w14:textId="77777777" w:rsidR="002B4CAF" w:rsidRDefault="002B4CAF" w:rsidP="00C11BF8">
      <w:pPr>
        <w:spacing w:after="0" w:line="240" w:lineRule="auto"/>
        <w:rPr>
          <w:rFonts w:ascii="Times New Roman" w:hAnsi="Times New Roman" w:cs="Times New Roman"/>
          <w:b/>
          <w:sz w:val="24"/>
          <w:szCs w:val="24"/>
        </w:rPr>
      </w:pPr>
    </w:p>
    <w:p w14:paraId="6911589A" w14:textId="2DEEF579" w:rsidR="003E001F" w:rsidRDefault="00891D58" w:rsidP="00C11BF8">
      <w:pPr>
        <w:spacing w:after="0" w:line="240" w:lineRule="auto"/>
        <w:rPr>
          <w:rFonts w:ascii="Times New Roman" w:hAnsi="Times New Roman" w:cs="Times New Roman"/>
          <w:sz w:val="24"/>
          <w:szCs w:val="24"/>
        </w:rPr>
      </w:pPr>
      <w:r>
        <w:rPr>
          <w:rFonts w:ascii="Times New Roman" w:hAnsi="Times New Roman" w:cs="Times New Roman"/>
          <w:sz w:val="24"/>
          <w:szCs w:val="24"/>
        </w:rPr>
        <w:t>In our analysis</w:t>
      </w:r>
      <w:r w:rsidR="00C408ED">
        <w:rPr>
          <w:rFonts w:ascii="Times New Roman" w:hAnsi="Times New Roman" w:cs="Times New Roman"/>
          <w:sz w:val="24"/>
          <w:szCs w:val="24"/>
        </w:rPr>
        <w:t>,</w:t>
      </w:r>
      <w:r w:rsidR="005F4887">
        <w:rPr>
          <w:rFonts w:ascii="Times New Roman" w:hAnsi="Times New Roman" w:cs="Times New Roman"/>
          <w:sz w:val="24"/>
          <w:szCs w:val="24"/>
        </w:rPr>
        <w:t xml:space="preserve"> we noticed some differences between the 1</w:t>
      </w:r>
      <w:r w:rsidR="00E52482">
        <w:rPr>
          <w:rFonts w:ascii="Times New Roman" w:hAnsi="Times New Roman" w:cs="Times New Roman"/>
          <w:sz w:val="24"/>
          <w:szCs w:val="24"/>
        </w:rPr>
        <w:t xml:space="preserve"> percent</w:t>
      </w:r>
      <w:r w:rsidR="005F4887">
        <w:rPr>
          <w:rFonts w:ascii="Times New Roman" w:hAnsi="Times New Roman" w:cs="Times New Roman"/>
          <w:sz w:val="24"/>
          <w:szCs w:val="24"/>
        </w:rPr>
        <w:t xml:space="preserve"> trimmed geometric mean and the median over time, but these differences were not v</w:t>
      </w:r>
      <w:r>
        <w:rPr>
          <w:rFonts w:ascii="Times New Roman" w:hAnsi="Times New Roman" w:cs="Times New Roman"/>
          <w:sz w:val="24"/>
          <w:szCs w:val="24"/>
        </w:rPr>
        <w:t xml:space="preserve">ery substantial. </w:t>
      </w:r>
      <w:r w:rsidR="002B4CAF">
        <w:rPr>
          <w:rFonts w:ascii="Times New Roman" w:hAnsi="Times New Roman" w:cs="Times New Roman"/>
          <w:sz w:val="24"/>
          <w:szCs w:val="24"/>
        </w:rPr>
        <w:t>This suggested</w:t>
      </w:r>
      <w:r w:rsidR="005F4887">
        <w:rPr>
          <w:rFonts w:ascii="Times New Roman" w:hAnsi="Times New Roman" w:cs="Times New Roman"/>
          <w:sz w:val="24"/>
          <w:szCs w:val="24"/>
        </w:rPr>
        <w:t xml:space="preserve"> that the 1</w:t>
      </w:r>
      <w:r w:rsidR="00E52482">
        <w:rPr>
          <w:rFonts w:ascii="Times New Roman" w:hAnsi="Times New Roman" w:cs="Times New Roman"/>
          <w:sz w:val="24"/>
          <w:szCs w:val="24"/>
        </w:rPr>
        <w:t xml:space="preserve"> percent</w:t>
      </w:r>
      <w:r w:rsidR="005F4887">
        <w:rPr>
          <w:rFonts w:ascii="Times New Roman" w:hAnsi="Times New Roman" w:cs="Times New Roman"/>
          <w:sz w:val="24"/>
          <w:szCs w:val="24"/>
        </w:rPr>
        <w:t xml:space="preserve"> trimmed ge</w:t>
      </w:r>
      <w:r>
        <w:rPr>
          <w:rFonts w:ascii="Times New Roman" w:hAnsi="Times New Roman" w:cs="Times New Roman"/>
          <w:sz w:val="24"/>
          <w:szCs w:val="24"/>
        </w:rPr>
        <w:t>ometric mean and the median would</w:t>
      </w:r>
      <w:r w:rsidR="005F4887">
        <w:rPr>
          <w:rFonts w:ascii="Times New Roman" w:hAnsi="Times New Roman" w:cs="Times New Roman"/>
          <w:sz w:val="24"/>
          <w:szCs w:val="24"/>
        </w:rPr>
        <w:t xml:space="preserve"> be similar in magnitude.  Since this is the case, the gain in efficiency of the 1</w:t>
      </w:r>
      <w:r w:rsidR="00E52482">
        <w:rPr>
          <w:rFonts w:ascii="Times New Roman" w:hAnsi="Times New Roman" w:cs="Times New Roman"/>
          <w:sz w:val="24"/>
          <w:szCs w:val="24"/>
        </w:rPr>
        <w:t xml:space="preserve"> percent</w:t>
      </w:r>
      <w:r w:rsidR="005F4887">
        <w:rPr>
          <w:rFonts w:ascii="Times New Roman" w:hAnsi="Times New Roman" w:cs="Times New Roman"/>
          <w:sz w:val="24"/>
          <w:szCs w:val="24"/>
        </w:rPr>
        <w:t xml:space="preserve"> trimmed geometric mean supports its use over the median.  Second, </w:t>
      </w:r>
      <w:r w:rsidR="003E001F">
        <w:rPr>
          <w:rFonts w:ascii="Times New Roman" w:hAnsi="Times New Roman" w:cs="Times New Roman"/>
          <w:sz w:val="24"/>
          <w:szCs w:val="24"/>
        </w:rPr>
        <w:t>we observed that the 1</w:t>
      </w:r>
      <w:r w:rsidR="00E52482">
        <w:rPr>
          <w:rFonts w:ascii="Times New Roman" w:hAnsi="Times New Roman" w:cs="Times New Roman"/>
          <w:sz w:val="24"/>
          <w:szCs w:val="24"/>
        </w:rPr>
        <w:t xml:space="preserve"> percent</w:t>
      </w:r>
      <w:r w:rsidR="003E001F">
        <w:rPr>
          <w:rFonts w:ascii="Times New Roman" w:hAnsi="Times New Roman" w:cs="Times New Roman"/>
          <w:sz w:val="24"/>
          <w:szCs w:val="24"/>
        </w:rPr>
        <w:t xml:space="preserve"> trimmed mean does not differ substantially from other reasonable c</w:t>
      </w:r>
      <w:r w:rsidR="007072E9">
        <w:rPr>
          <w:rFonts w:ascii="Times New Roman" w:hAnsi="Times New Roman" w:cs="Times New Roman"/>
          <w:sz w:val="24"/>
          <w:szCs w:val="24"/>
        </w:rPr>
        <w:t>hoices for trimming (such as a</w:t>
      </w:r>
      <w:r w:rsidR="003E001F">
        <w:rPr>
          <w:rFonts w:ascii="Times New Roman" w:hAnsi="Times New Roman" w:cs="Times New Roman"/>
          <w:sz w:val="24"/>
          <w:szCs w:val="24"/>
        </w:rPr>
        <w:t xml:space="preserve"> 5</w:t>
      </w:r>
      <w:r w:rsidR="00E52482">
        <w:rPr>
          <w:rFonts w:ascii="Times New Roman" w:hAnsi="Times New Roman" w:cs="Times New Roman"/>
          <w:sz w:val="24"/>
          <w:szCs w:val="24"/>
        </w:rPr>
        <w:t xml:space="preserve"> </w:t>
      </w:r>
      <w:r w:rsidR="007072E9">
        <w:rPr>
          <w:rFonts w:ascii="Times New Roman" w:hAnsi="Times New Roman" w:cs="Times New Roman"/>
          <w:sz w:val="24"/>
          <w:szCs w:val="24"/>
        </w:rPr>
        <w:t xml:space="preserve">or 10 percent </w:t>
      </w:r>
      <w:r w:rsidR="003E001F">
        <w:rPr>
          <w:rFonts w:ascii="Times New Roman" w:hAnsi="Times New Roman" w:cs="Times New Roman"/>
          <w:sz w:val="24"/>
          <w:szCs w:val="24"/>
        </w:rPr>
        <w:t>trimmed mean) across months.  This is important because it suggests that maintaining the same proportion of trimmed data does not lead to insufficient protection against outliers nor does it result in too large a proportion of data trimmed from the sample.</w:t>
      </w:r>
      <w:r w:rsidR="005F4887">
        <w:rPr>
          <w:rFonts w:ascii="Times New Roman" w:hAnsi="Times New Roman" w:cs="Times New Roman"/>
          <w:sz w:val="24"/>
          <w:szCs w:val="24"/>
        </w:rPr>
        <w:t xml:space="preserve">  Further, the 1</w:t>
      </w:r>
      <w:r w:rsidR="00E52482">
        <w:rPr>
          <w:rFonts w:ascii="Times New Roman" w:hAnsi="Times New Roman" w:cs="Times New Roman"/>
          <w:sz w:val="24"/>
          <w:szCs w:val="24"/>
        </w:rPr>
        <w:t xml:space="preserve"> percent</w:t>
      </w:r>
      <w:r w:rsidR="005F4887">
        <w:rPr>
          <w:rFonts w:ascii="Times New Roman" w:hAnsi="Times New Roman" w:cs="Times New Roman"/>
          <w:sz w:val="24"/>
          <w:szCs w:val="24"/>
        </w:rPr>
        <w:t xml:space="preserve"> trimmed geometric mean was usable for monthly data from separate divisions across the LAPD.  Taken together, these results suggest that the 1</w:t>
      </w:r>
      <w:r w:rsidR="00E52482">
        <w:rPr>
          <w:rFonts w:ascii="Times New Roman" w:hAnsi="Times New Roman" w:cs="Times New Roman"/>
          <w:sz w:val="24"/>
          <w:szCs w:val="24"/>
        </w:rPr>
        <w:t xml:space="preserve"> percent</w:t>
      </w:r>
      <w:r w:rsidR="005F4887">
        <w:rPr>
          <w:rFonts w:ascii="Times New Roman" w:hAnsi="Times New Roman" w:cs="Times New Roman"/>
          <w:sz w:val="24"/>
          <w:szCs w:val="24"/>
        </w:rPr>
        <w:t xml:space="preserve"> trimmed geometric mean can be used as a general metric for evaluating response time performance.</w:t>
      </w:r>
    </w:p>
    <w:p w14:paraId="1534C06B" w14:textId="77777777" w:rsidR="00C11BF8" w:rsidRDefault="00C11BF8" w:rsidP="00C11BF8">
      <w:pPr>
        <w:spacing w:after="0" w:line="240" w:lineRule="auto"/>
        <w:rPr>
          <w:rFonts w:ascii="Times New Roman" w:hAnsi="Times New Roman" w:cs="Times New Roman"/>
          <w:b/>
          <w:sz w:val="24"/>
          <w:szCs w:val="24"/>
        </w:rPr>
      </w:pPr>
    </w:p>
    <w:p w14:paraId="40CF1A51" w14:textId="77777777" w:rsidR="00C73884" w:rsidRDefault="00C73884">
      <w:pPr>
        <w:rPr>
          <w:rFonts w:ascii="Times New Roman" w:hAnsi="Times New Roman" w:cs="Times New Roman"/>
          <w:b/>
          <w:sz w:val="24"/>
          <w:szCs w:val="24"/>
        </w:rPr>
      </w:pPr>
      <w:r>
        <w:rPr>
          <w:rFonts w:ascii="Times New Roman" w:hAnsi="Times New Roman" w:cs="Times New Roman"/>
          <w:b/>
          <w:sz w:val="24"/>
          <w:szCs w:val="24"/>
        </w:rPr>
        <w:br w:type="page"/>
      </w:r>
    </w:p>
    <w:p w14:paraId="2031F78A" w14:textId="3848180A" w:rsidR="00891D58" w:rsidRPr="00C408ED" w:rsidRDefault="00C408ED" w:rsidP="00C408E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Summary of Police Response Time </w:t>
      </w:r>
      <w:r w:rsidRPr="00C408ED">
        <w:rPr>
          <w:rFonts w:ascii="Times New Roman" w:hAnsi="Times New Roman" w:cs="Times New Roman"/>
          <w:b/>
          <w:sz w:val="24"/>
          <w:szCs w:val="24"/>
        </w:rPr>
        <w:t>(Nov 2014 to Mar 2016)</w:t>
      </w:r>
    </w:p>
    <w:p w14:paraId="37F22FCA" w14:textId="77777777" w:rsidR="00891D58" w:rsidRDefault="00891D58" w:rsidP="00C11BF8">
      <w:pPr>
        <w:spacing w:after="0" w:line="240" w:lineRule="auto"/>
        <w:rPr>
          <w:rFonts w:ascii="Times New Roman" w:hAnsi="Times New Roman" w:cs="Times New Roman"/>
          <w:b/>
          <w:sz w:val="24"/>
          <w:szCs w:val="24"/>
        </w:rPr>
      </w:pPr>
    </w:p>
    <w:p w14:paraId="3EA71D52" w14:textId="7DB00631" w:rsidR="00E00208" w:rsidRDefault="004A65D4" w:rsidP="00C11BF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Response time was calculated for</w:t>
      </w:r>
      <w:r w:rsidR="00BE0E09">
        <w:rPr>
          <w:rFonts w:ascii="Times New Roman" w:hAnsi="Times New Roman" w:cs="Times New Roman"/>
          <w:sz w:val="24"/>
          <w:szCs w:val="24"/>
        </w:rPr>
        <w:t xml:space="preserve"> </w:t>
      </w:r>
      <w:r w:rsidRPr="004A65D4">
        <w:rPr>
          <w:rFonts w:ascii="Times New Roman" w:eastAsia="Times New Roman" w:hAnsi="Times New Roman" w:cs="Times New Roman"/>
          <w:sz w:val="24"/>
          <w:szCs w:val="24"/>
        </w:rPr>
        <w:t>165</w:t>
      </w:r>
      <w:r>
        <w:rPr>
          <w:rFonts w:ascii="Times New Roman" w:eastAsia="Times New Roman" w:hAnsi="Times New Roman" w:cs="Times New Roman"/>
          <w:sz w:val="24"/>
          <w:szCs w:val="24"/>
        </w:rPr>
        <w:t>,</w:t>
      </w:r>
      <w:r w:rsidRPr="004A65D4">
        <w:rPr>
          <w:rFonts w:ascii="Times New Roman" w:eastAsia="Times New Roman" w:hAnsi="Times New Roman" w:cs="Times New Roman"/>
          <w:sz w:val="24"/>
          <w:szCs w:val="24"/>
        </w:rPr>
        <w:t>492</w:t>
      </w:r>
      <w:r>
        <w:rPr>
          <w:rFonts w:ascii="Times New Roman" w:eastAsia="Times New Roman" w:hAnsi="Times New Roman" w:cs="Times New Roman"/>
          <w:sz w:val="24"/>
          <w:szCs w:val="24"/>
        </w:rPr>
        <w:t xml:space="preserve"> of the</w:t>
      </w:r>
      <w:r w:rsidR="009F2F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169,347 </w:t>
      </w:r>
      <w:r w:rsidR="00E57B37">
        <w:rPr>
          <w:rFonts w:ascii="Times New Roman" w:eastAsia="Times New Roman" w:hAnsi="Times New Roman" w:cs="Times New Roman"/>
          <w:sz w:val="24"/>
          <w:szCs w:val="24"/>
        </w:rPr>
        <w:t xml:space="preserve">citywide </w:t>
      </w:r>
      <w:r w:rsidR="00BE0E09">
        <w:rPr>
          <w:rFonts w:ascii="Times New Roman" w:hAnsi="Times New Roman" w:cs="Times New Roman"/>
          <w:sz w:val="24"/>
          <w:szCs w:val="24"/>
        </w:rPr>
        <w:t xml:space="preserve">Code 3 </w:t>
      </w:r>
      <w:r w:rsidR="00B1667B">
        <w:rPr>
          <w:rFonts w:ascii="Times New Roman" w:hAnsi="Times New Roman" w:cs="Times New Roman"/>
          <w:sz w:val="24"/>
          <w:szCs w:val="24"/>
        </w:rPr>
        <w:t xml:space="preserve">calls </w:t>
      </w:r>
      <w:r w:rsidR="00BE0E09">
        <w:rPr>
          <w:rFonts w:ascii="Times New Roman" w:hAnsi="Times New Roman" w:cs="Times New Roman"/>
          <w:sz w:val="24"/>
          <w:szCs w:val="24"/>
        </w:rPr>
        <w:t xml:space="preserve">recorded in CAD </w:t>
      </w:r>
      <w:r w:rsidR="00BE0E09" w:rsidRPr="00CA5370">
        <w:rPr>
          <w:rFonts w:ascii="Times New Roman" w:eastAsia="Times New Roman" w:hAnsi="Times New Roman" w:cs="Times New Roman"/>
          <w:sz w:val="24"/>
          <w:szCs w:val="24"/>
        </w:rPr>
        <w:t>f</w:t>
      </w:r>
      <w:r w:rsidR="00BE0E09" w:rsidRPr="008D0E92">
        <w:rPr>
          <w:rFonts w:ascii="Times New Roman" w:eastAsia="Times New Roman" w:hAnsi="Times New Roman" w:cs="Times New Roman"/>
          <w:sz w:val="24"/>
          <w:szCs w:val="24"/>
        </w:rPr>
        <w:t>rom</w:t>
      </w:r>
      <w:r w:rsidR="00BE0E09">
        <w:rPr>
          <w:rFonts w:ascii="Times New Roman" w:eastAsia="Times New Roman" w:hAnsi="Times New Roman" w:cs="Times New Roman"/>
          <w:sz w:val="24"/>
          <w:szCs w:val="24"/>
        </w:rPr>
        <w:t xml:space="preserve"> November 1, 2014 to March 31, 2016. </w:t>
      </w:r>
      <w:r w:rsidR="00B1667B">
        <w:rPr>
          <w:rFonts w:ascii="Times New Roman" w:eastAsia="Times New Roman" w:hAnsi="Times New Roman" w:cs="Times New Roman"/>
          <w:sz w:val="24"/>
          <w:szCs w:val="24"/>
        </w:rPr>
        <w:t xml:space="preserve">A total of 3,855 calls </w:t>
      </w:r>
      <w:r>
        <w:rPr>
          <w:rFonts w:ascii="Times New Roman" w:eastAsia="Times New Roman" w:hAnsi="Times New Roman" w:cs="Times New Roman"/>
          <w:sz w:val="24"/>
          <w:szCs w:val="24"/>
        </w:rPr>
        <w:t xml:space="preserve">were not included in the </w:t>
      </w:r>
      <w:r w:rsidR="00121265">
        <w:rPr>
          <w:rFonts w:ascii="Times New Roman" w:eastAsia="Times New Roman" w:hAnsi="Times New Roman" w:cs="Times New Roman"/>
          <w:sz w:val="24"/>
          <w:szCs w:val="24"/>
        </w:rPr>
        <w:t>calculations</w:t>
      </w:r>
      <w:r>
        <w:rPr>
          <w:rFonts w:ascii="Times New Roman" w:eastAsia="Times New Roman" w:hAnsi="Times New Roman" w:cs="Times New Roman"/>
          <w:sz w:val="24"/>
          <w:szCs w:val="24"/>
        </w:rPr>
        <w:t xml:space="preserve"> because they had an illogical resp</w:t>
      </w:r>
      <w:r w:rsidR="00B1667B">
        <w:rPr>
          <w:rFonts w:ascii="Times New Roman" w:eastAsia="Times New Roman" w:hAnsi="Times New Roman" w:cs="Times New Roman"/>
          <w:sz w:val="24"/>
          <w:szCs w:val="24"/>
        </w:rPr>
        <w:t xml:space="preserve">onse time value (n=3,742), an invalid call </w:t>
      </w:r>
      <w:r>
        <w:rPr>
          <w:rFonts w:ascii="Times New Roman" w:eastAsia="Times New Roman" w:hAnsi="Times New Roman" w:cs="Times New Roman"/>
          <w:sz w:val="24"/>
          <w:szCs w:val="24"/>
        </w:rPr>
        <w:t>type (</w:t>
      </w:r>
      <w:r w:rsidR="00B1667B">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14), </w:t>
      </w:r>
      <w:r w:rsidR="00E57B37">
        <w:rPr>
          <w:rFonts w:ascii="Times New Roman" w:eastAsia="Times New Roman" w:hAnsi="Times New Roman" w:cs="Times New Roman"/>
          <w:sz w:val="24"/>
          <w:szCs w:val="24"/>
        </w:rPr>
        <w:t>and</w:t>
      </w:r>
      <w:r w:rsidR="007072E9">
        <w:rPr>
          <w:rFonts w:ascii="Times New Roman" w:eastAsia="Times New Roman" w:hAnsi="Times New Roman" w:cs="Times New Roman"/>
          <w:sz w:val="24"/>
          <w:szCs w:val="24"/>
        </w:rPr>
        <w:t xml:space="preserve"> the d</w:t>
      </w:r>
      <w:r>
        <w:rPr>
          <w:rFonts w:ascii="Times New Roman" w:eastAsia="Times New Roman" w:hAnsi="Times New Roman" w:cs="Times New Roman"/>
          <w:sz w:val="24"/>
          <w:szCs w:val="24"/>
        </w:rPr>
        <w:t xml:space="preserve">ivision </w:t>
      </w:r>
      <w:r w:rsidR="007072E9">
        <w:rPr>
          <w:rFonts w:ascii="Times New Roman" w:eastAsia="Times New Roman" w:hAnsi="Times New Roman" w:cs="Times New Roman"/>
          <w:sz w:val="24"/>
          <w:szCs w:val="24"/>
        </w:rPr>
        <w:t xml:space="preserve">of occurrence </w:t>
      </w:r>
      <w:r>
        <w:rPr>
          <w:rFonts w:ascii="Times New Roman" w:eastAsia="Times New Roman" w:hAnsi="Times New Roman" w:cs="Times New Roman"/>
          <w:sz w:val="24"/>
          <w:szCs w:val="24"/>
        </w:rPr>
        <w:t>was missing (</w:t>
      </w:r>
      <w:r w:rsidR="00B1667B">
        <w:rPr>
          <w:rFonts w:ascii="Times New Roman" w:eastAsia="Times New Roman" w:hAnsi="Times New Roman" w:cs="Times New Roman"/>
          <w:sz w:val="24"/>
          <w:szCs w:val="24"/>
        </w:rPr>
        <w:t>n=99</w:t>
      </w:r>
      <w:r>
        <w:rPr>
          <w:rFonts w:ascii="Times New Roman" w:eastAsia="Times New Roman" w:hAnsi="Times New Roman" w:cs="Times New Roman"/>
          <w:sz w:val="24"/>
          <w:szCs w:val="24"/>
        </w:rPr>
        <w:t>).</w:t>
      </w:r>
      <w:r w:rsidR="0014132E">
        <w:rPr>
          <w:rStyle w:val="FootnoteReference"/>
          <w:rFonts w:ascii="Times New Roman" w:eastAsia="Times New Roman" w:hAnsi="Times New Roman" w:cs="Times New Roman"/>
          <w:sz w:val="24"/>
          <w:szCs w:val="24"/>
        </w:rPr>
        <w:footnoteReference w:id="1"/>
      </w:r>
      <w:r w:rsidR="00121265">
        <w:rPr>
          <w:rFonts w:ascii="Times New Roman" w:eastAsia="Times New Roman" w:hAnsi="Times New Roman" w:cs="Times New Roman"/>
          <w:sz w:val="24"/>
          <w:szCs w:val="24"/>
        </w:rPr>
        <w:t xml:space="preserve">  </w:t>
      </w:r>
      <w:r w:rsidR="00A315F7">
        <w:rPr>
          <w:rFonts w:ascii="Times New Roman" w:eastAsia="Times New Roman" w:hAnsi="Times New Roman" w:cs="Times New Roman"/>
          <w:sz w:val="24"/>
          <w:szCs w:val="24"/>
        </w:rPr>
        <w:t xml:space="preserve">Since these data include </w:t>
      </w:r>
      <w:r w:rsidR="003153C1">
        <w:rPr>
          <w:rFonts w:ascii="Times New Roman" w:eastAsia="Times New Roman" w:hAnsi="Times New Roman" w:cs="Times New Roman"/>
          <w:sz w:val="24"/>
          <w:szCs w:val="24"/>
        </w:rPr>
        <w:t xml:space="preserve">36,480 </w:t>
      </w:r>
      <w:r w:rsidR="00E57B37">
        <w:rPr>
          <w:rFonts w:ascii="Times New Roman" w:eastAsia="Times New Roman" w:hAnsi="Times New Roman" w:cs="Times New Roman"/>
          <w:sz w:val="24"/>
          <w:szCs w:val="24"/>
        </w:rPr>
        <w:t xml:space="preserve">Code 3 </w:t>
      </w:r>
      <w:r w:rsidR="00A315F7">
        <w:rPr>
          <w:rFonts w:ascii="Times New Roman" w:eastAsia="Times New Roman" w:hAnsi="Times New Roman" w:cs="Times New Roman"/>
          <w:sz w:val="24"/>
          <w:szCs w:val="24"/>
        </w:rPr>
        <w:t xml:space="preserve">traffic </w:t>
      </w:r>
      <w:r w:rsidR="00B1667B">
        <w:rPr>
          <w:rFonts w:ascii="Times New Roman" w:eastAsia="Times New Roman" w:hAnsi="Times New Roman" w:cs="Times New Roman"/>
          <w:sz w:val="24"/>
          <w:szCs w:val="24"/>
        </w:rPr>
        <w:t>calls</w:t>
      </w:r>
      <w:r w:rsidR="00A315F7">
        <w:rPr>
          <w:rFonts w:ascii="Times New Roman" w:eastAsia="Times New Roman" w:hAnsi="Times New Roman" w:cs="Times New Roman"/>
          <w:sz w:val="24"/>
          <w:szCs w:val="24"/>
        </w:rPr>
        <w:t>, response time totals were also computed separately for non-t</w:t>
      </w:r>
      <w:r w:rsidR="00B1667B">
        <w:rPr>
          <w:rFonts w:ascii="Times New Roman" w:eastAsia="Times New Roman" w:hAnsi="Times New Roman" w:cs="Times New Roman"/>
          <w:sz w:val="24"/>
          <w:szCs w:val="24"/>
        </w:rPr>
        <w:t xml:space="preserve">raffic related Code 3 calls </w:t>
      </w:r>
      <w:r w:rsidR="00A315F7">
        <w:rPr>
          <w:rFonts w:ascii="Times New Roman" w:eastAsia="Times New Roman" w:hAnsi="Times New Roman" w:cs="Times New Roman"/>
          <w:sz w:val="24"/>
          <w:szCs w:val="24"/>
        </w:rPr>
        <w:t>(</w:t>
      </w:r>
      <w:r w:rsidR="00B1667B">
        <w:rPr>
          <w:rFonts w:ascii="Times New Roman" w:eastAsia="Times New Roman" w:hAnsi="Times New Roman" w:cs="Times New Roman"/>
          <w:sz w:val="24"/>
          <w:szCs w:val="24"/>
        </w:rPr>
        <w:t>n=128,927</w:t>
      </w:r>
      <w:r w:rsidR="00C51CD2">
        <w:rPr>
          <w:rFonts w:ascii="Times New Roman" w:eastAsia="Times New Roman" w:hAnsi="Times New Roman" w:cs="Times New Roman"/>
          <w:sz w:val="24"/>
          <w:szCs w:val="24"/>
        </w:rPr>
        <w:t xml:space="preserve"> with</w:t>
      </w:r>
      <w:r w:rsidR="009976F8">
        <w:rPr>
          <w:rFonts w:ascii="Times New Roman" w:eastAsia="Times New Roman" w:hAnsi="Times New Roman" w:cs="Times New Roman"/>
          <w:sz w:val="24"/>
          <w:szCs w:val="24"/>
        </w:rPr>
        <w:t>out</w:t>
      </w:r>
      <w:r w:rsidR="007072E9">
        <w:rPr>
          <w:rFonts w:ascii="Times New Roman" w:eastAsia="Times New Roman" w:hAnsi="Times New Roman" w:cs="Times New Roman"/>
          <w:sz w:val="24"/>
          <w:szCs w:val="24"/>
        </w:rPr>
        <w:t xml:space="preserve"> d</w:t>
      </w:r>
      <w:r w:rsidR="00C51CD2">
        <w:rPr>
          <w:rFonts w:ascii="Times New Roman" w:eastAsia="Times New Roman" w:hAnsi="Times New Roman" w:cs="Times New Roman"/>
          <w:sz w:val="24"/>
          <w:szCs w:val="24"/>
        </w:rPr>
        <w:t>ivision</w:t>
      </w:r>
      <w:r w:rsidR="007072E9">
        <w:rPr>
          <w:rFonts w:ascii="Times New Roman" w:eastAsia="Times New Roman" w:hAnsi="Times New Roman" w:cs="Times New Roman"/>
          <w:sz w:val="24"/>
          <w:szCs w:val="24"/>
        </w:rPr>
        <w:t>s</w:t>
      </w:r>
      <w:r w:rsidR="009976F8">
        <w:rPr>
          <w:rFonts w:ascii="Times New Roman" w:eastAsia="Times New Roman" w:hAnsi="Times New Roman" w:cs="Times New Roman"/>
          <w:sz w:val="24"/>
          <w:szCs w:val="24"/>
        </w:rPr>
        <w:t xml:space="preserve"> missing</w:t>
      </w:r>
      <w:r w:rsidR="00A315F7">
        <w:rPr>
          <w:rFonts w:ascii="Times New Roman" w:eastAsia="Times New Roman" w:hAnsi="Times New Roman" w:cs="Times New Roman"/>
          <w:sz w:val="24"/>
          <w:szCs w:val="24"/>
        </w:rPr>
        <w:t>).</w:t>
      </w:r>
      <w:r w:rsidR="009F2FF7">
        <w:rPr>
          <w:rFonts w:ascii="Times New Roman" w:eastAsia="Times New Roman" w:hAnsi="Times New Roman" w:cs="Times New Roman"/>
          <w:sz w:val="24"/>
          <w:szCs w:val="24"/>
        </w:rPr>
        <w:t xml:space="preserve"> </w:t>
      </w:r>
      <w:r w:rsidR="009976F8">
        <w:rPr>
          <w:rFonts w:ascii="Times New Roman" w:eastAsia="Times New Roman" w:hAnsi="Times New Roman" w:cs="Times New Roman"/>
          <w:sz w:val="24"/>
          <w:szCs w:val="24"/>
        </w:rPr>
        <w:t>Response time is</w:t>
      </w:r>
      <w:r w:rsidR="007072E9">
        <w:rPr>
          <w:rFonts w:ascii="Times New Roman" w:eastAsia="Times New Roman" w:hAnsi="Times New Roman" w:cs="Times New Roman"/>
          <w:sz w:val="24"/>
          <w:szCs w:val="24"/>
        </w:rPr>
        <w:t xml:space="preserve"> computed citywide and then by d</w:t>
      </w:r>
      <w:r w:rsidR="009976F8">
        <w:rPr>
          <w:rFonts w:ascii="Times New Roman" w:eastAsia="Times New Roman" w:hAnsi="Times New Roman" w:cs="Times New Roman"/>
          <w:sz w:val="24"/>
          <w:szCs w:val="24"/>
        </w:rPr>
        <w:t>ivision.</w:t>
      </w:r>
      <w:r w:rsidR="003B5009">
        <w:rPr>
          <w:rFonts w:ascii="Times New Roman" w:eastAsia="Times New Roman" w:hAnsi="Times New Roman" w:cs="Times New Roman"/>
          <w:sz w:val="24"/>
          <w:szCs w:val="24"/>
        </w:rPr>
        <w:t xml:space="preserve"> </w:t>
      </w:r>
      <w:r w:rsidR="007072E9">
        <w:rPr>
          <w:rFonts w:ascii="Times New Roman" w:eastAsia="Times New Roman" w:hAnsi="Times New Roman" w:cs="Times New Roman"/>
          <w:sz w:val="24"/>
          <w:szCs w:val="24"/>
        </w:rPr>
        <w:t>Annotated syntax for 'R', which</w:t>
      </w:r>
      <w:r w:rsidR="003B5009">
        <w:rPr>
          <w:rFonts w:ascii="Times New Roman" w:eastAsia="Times New Roman" w:hAnsi="Times New Roman" w:cs="Times New Roman"/>
          <w:sz w:val="24"/>
          <w:szCs w:val="24"/>
        </w:rPr>
        <w:t xml:space="preserve"> was used to compute these estimate</w:t>
      </w:r>
      <w:r w:rsidR="007072E9">
        <w:rPr>
          <w:rFonts w:ascii="Times New Roman" w:eastAsia="Times New Roman" w:hAnsi="Times New Roman" w:cs="Times New Roman"/>
          <w:sz w:val="24"/>
          <w:szCs w:val="24"/>
        </w:rPr>
        <w:t xml:space="preserve">s, is available in Appendix 1. </w:t>
      </w:r>
      <w:r w:rsidR="00B1667B">
        <w:rPr>
          <w:rFonts w:ascii="Times New Roman" w:eastAsia="Times New Roman" w:hAnsi="Times New Roman" w:cs="Times New Roman"/>
          <w:sz w:val="24"/>
          <w:szCs w:val="24"/>
        </w:rPr>
        <w:t>A list of calls</w:t>
      </w:r>
      <w:r w:rsidR="003B5009">
        <w:rPr>
          <w:rFonts w:ascii="Times New Roman" w:eastAsia="Times New Roman" w:hAnsi="Times New Roman" w:cs="Times New Roman"/>
          <w:sz w:val="24"/>
          <w:szCs w:val="24"/>
        </w:rPr>
        <w:t xml:space="preserve"> </w:t>
      </w:r>
      <w:r w:rsidR="007072E9">
        <w:rPr>
          <w:rFonts w:ascii="Times New Roman" w:eastAsia="Times New Roman" w:hAnsi="Times New Roman" w:cs="Times New Roman"/>
          <w:sz w:val="24"/>
          <w:szCs w:val="24"/>
        </w:rPr>
        <w:t xml:space="preserve">excluded from the analysis </w:t>
      </w:r>
      <w:r w:rsidR="003B5009">
        <w:rPr>
          <w:rFonts w:ascii="Times New Roman" w:eastAsia="Times New Roman" w:hAnsi="Times New Roman" w:cs="Times New Roman"/>
          <w:sz w:val="24"/>
          <w:szCs w:val="24"/>
        </w:rPr>
        <w:t xml:space="preserve">during the 1% </w:t>
      </w:r>
      <w:r w:rsidR="007072E9">
        <w:rPr>
          <w:rFonts w:ascii="Times New Roman" w:eastAsia="Times New Roman" w:hAnsi="Times New Roman" w:cs="Times New Roman"/>
          <w:sz w:val="24"/>
          <w:szCs w:val="24"/>
        </w:rPr>
        <w:t>trimming process is available in</w:t>
      </w:r>
      <w:r w:rsidR="003B5009">
        <w:rPr>
          <w:rFonts w:ascii="Times New Roman" w:eastAsia="Times New Roman" w:hAnsi="Times New Roman" w:cs="Times New Roman"/>
          <w:sz w:val="24"/>
          <w:szCs w:val="24"/>
        </w:rPr>
        <w:t xml:space="preserve"> Appendix 2. </w:t>
      </w:r>
    </w:p>
    <w:p w14:paraId="5C34B9E9" w14:textId="77777777" w:rsidR="009976F8" w:rsidRDefault="009976F8" w:rsidP="00C11BF8">
      <w:pPr>
        <w:spacing w:after="0" w:line="240" w:lineRule="auto"/>
        <w:rPr>
          <w:rFonts w:ascii="Times New Roman" w:eastAsia="Times New Roman" w:hAnsi="Times New Roman" w:cs="Times New Roman"/>
          <w:sz w:val="24"/>
          <w:szCs w:val="24"/>
        </w:rPr>
      </w:pPr>
    </w:p>
    <w:p w14:paraId="60440648" w14:textId="3E6A822D" w:rsidR="007072E9" w:rsidRDefault="00E43BF9" w:rsidP="00C11B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Citywide total respon</w:t>
      </w:r>
      <w:r w:rsidR="007072E9">
        <w:rPr>
          <w:rFonts w:ascii="Times New Roman" w:eastAsia="Times New Roman" w:hAnsi="Times New Roman" w:cs="Times New Roman"/>
          <w:sz w:val="24"/>
          <w:szCs w:val="24"/>
        </w:rPr>
        <w:t>se time is presented in Table 1.</w:t>
      </w:r>
      <w:r>
        <w:rPr>
          <w:rFonts w:ascii="Times New Roman" w:eastAsia="Times New Roman" w:hAnsi="Times New Roman" w:cs="Times New Roman"/>
          <w:sz w:val="24"/>
          <w:szCs w:val="24"/>
        </w:rPr>
        <w:t xml:space="preserve"> </w:t>
      </w:r>
      <w:r w:rsidR="001902BC">
        <w:rPr>
          <w:rFonts w:ascii="Times New Roman" w:eastAsia="Times New Roman" w:hAnsi="Times New Roman" w:cs="Times New Roman"/>
          <w:sz w:val="24"/>
          <w:szCs w:val="24"/>
        </w:rPr>
        <w:t>During the period of interest, the respo</w:t>
      </w:r>
      <w:r w:rsidR="00B1667B">
        <w:rPr>
          <w:rFonts w:ascii="Times New Roman" w:eastAsia="Times New Roman" w:hAnsi="Times New Roman" w:cs="Times New Roman"/>
          <w:sz w:val="24"/>
          <w:szCs w:val="24"/>
        </w:rPr>
        <w:t>nse time for all Code 3 call</w:t>
      </w:r>
      <w:r w:rsidR="001902BC">
        <w:rPr>
          <w:rFonts w:ascii="Times New Roman" w:eastAsia="Times New Roman" w:hAnsi="Times New Roman" w:cs="Times New Roman"/>
          <w:sz w:val="24"/>
          <w:szCs w:val="24"/>
        </w:rPr>
        <w:t>s citywide has a</w:t>
      </w:r>
      <w:r w:rsidR="007072E9">
        <w:rPr>
          <w:rFonts w:ascii="Times New Roman" w:eastAsia="Times New Roman" w:hAnsi="Times New Roman" w:cs="Times New Roman"/>
          <w:sz w:val="24"/>
          <w:szCs w:val="24"/>
        </w:rPr>
        <w:t>n arithmetic</w:t>
      </w:r>
      <w:r w:rsidR="001902BC">
        <w:rPr>
          <w:rFonts w:ascii="Times New Roman" w:eastAsia="Times New Roman" w:hAnsi="Times New Roman" w:cs="Times New Roman"/>
          <w:sz w:val="24"/>
          <w:szCs w:val="24"/>
        </w:rPr>
        <w:t xml:space="preserve"> mean of </w:t>
      </w:r>
      <w:r w:rsidR="009C1C25" w:rsidRPr="00665782">
        <w:rPr>
          <w:rFonts w:ascii="Times" w:eastAsia="Times New Roman" w:hAnsi="Times" w:cs="Times New Roman"/>
          <w:color w:val="000000"/>
          <w:sz w:val="24"/>
          <w:szCs w:val="24"/>
        </w:rPr>
        <w:t>10.51</w:t>
      </w:r>
      <w:r w:rsidR="009C1C25">
        <w:rPr>
          <w:rFonts w:ascii="Times" w:eastAsia="Times New Roman" w:hAnsi="Times" w:cs="Times New Roman"/>
          <w:color w:val="000000"/>
          <w:sz w:val="24"/>
          <w:szCs w:val="24"/>
        </w:rPr>
        <w:t xml:space="preserve"> </w:t>
      </w:r>
      <w:r w:rsidR="00E57B37">
        <w:rPr>
          <w:rFonts w:ascii="Times New Roman" w:eastAsia="Times New Roman" w:hAnsi="Times New Roman" w:cs="Times New Roman"/>
          <w:sz w:val="24"/>
          <w:szCs w:val="24"/>
        </w:rPr>
        <w:t xml:space="preserve">minutes. </w:t>
      </w:r>
      <w:r w:rsidR="001902BC">
        <w:rPr>
          <w:rFonts w:ascii="Times New Roman" w:eastAsia="Times New Roman" w:hAnsi="Times New Roman" w:cs="Times New Roman"/>
          <w:sz w:val="24"/>
          <w:szCs w:val="24"/>
        </w:rPr>
        <w:t xml:space="preserve">Traffic-related </w:t>
      </w:r>
      <w:r w:rsidR="00B1667B">
        <w:rPr>
          <w:rFonts w:ascii="Times New Roman" w:eastAsia="Times New Roman" w:hAnsi="Times New Roman" w:cs="Times New Roman"/>
          <w:sz w:val="24"/>
          <w:szCs w:val="24"/>
        </w:rPr>
        <w:t>calls</w:t>
      </w:r>
      <w:r w:rsidR="009C1C25">
        <w:rPr>
          <w:rFonts w:ascii="Times New Roman" w:eastAsia="Times New Roman" w:hAnsi="Times New Roman" w:cs="Times New Roman"/>
          <w:sz w:val="24"/>
          <w:szCs w:val="24"/>
        </w:rPr>
        <w:t xml:space="preserve"> </w:t>
      </w:r>
      <w:r w:rsidR="00E57B37">
        <w:rPr>
          <w:rFonts w:ascii="Times New Roman" w:eastAsia="Times New Roman" w:hAnsi="Times New Roman" w:cs="Times New Roman"/>
          <w:sz w:val="24"/>
          <w:szCs w:val="24"/>
        </w:rPr>
        <w:t xml:space="preserve">slightly skew total response time; </w:t>
      </w:r>
      <w:r w:rsidR="009C1C25">
        <w:rPr>
          <w:rFonts w:ascii="Times New Roman" w:eastAsia="Times New Roman" w:hAnsi="Times New Roman" w:cs="Times New Roman"/>
          <w:sz w:val="24"/>
          <w:szCs w:val="24"/>
        </w:rPr>
        <w:t xml:space="preserve">the </w:t>
      </w:r>
      <w:r w:rsidR="007072E9">
        <w:rPr>
          <w:rFonts w:ascii="Times New Roman" w:eastAsia="Times New Roman" w:hAnsi="Times New Roman" w:cs="Times New Roman"/>
          <w:sz w:val="24"/>
          <w:szCs w:val="24"/>
        </w:rPr>
        <w:t xml:space="preserve">arithmetic </w:t>
      </w:r>
      <w:r w:rsidR="009C1C25">
        <w:rPr>
          <w:rFonts w:ascii="Times New Roman" w:eastAsia="Times New Roman" w:hAnsi="Times New Roman" w:cs="Times New Roman"/>
          <w:sz w:val="24"/>
          <w:szCs w:val="24"/>
        </w:rPr>
        <w:t xml:space="preserve">mean is </w:t>
      </w:r>
      <w:r w:rsidR="009C1C25" w:rsidRPr="00665782">
        <w:rPr>
          <w:rFonts w:ascii="Times" w:eastAsia="Times New Roman" w:hAnsi="Times" w:cs="Times New Roman"/>
          <w:color w:val="000000"/>
          <w:sz w:val="24"/>
          <w:szCs w:val="24"/>
        </w:rPr>
        <w:t>9.37</w:t>
      </w:r>
      <w:r w:rsidR="009C1C25">
        <w:rPr>
          <w:rFonts w:ascii="Times" w:eastAsia="Times New Roman" w:hAnsi="Times" w:cs="Times New Roman"/>
          <w:color w:val="000000"/>
          <w:sz w:val="24"/>
          <w:szCs w:val="24"/>
        </w:rPr>
        <w:t xml:space="preserve"> </w:t>
      </w:r>
      <w:r w:rsidR="009C1C25">
        <w:rPr>
          <w:rFonts w:ascii="Times New Roman" w:eastAsia="Times New Roman" w:hAnsi="Times New Roman" w:cs="Times New Roman"/>
          <w:sz w:val="24"/>
          <w:szCs w:val="24"/>
        </w:rPr>
        <w:t>minutes when these events are excluded from the calculation. Eliminating extreme low and high response time values slightly reduces the mean response time for</w:t>
      </w:r>
      <w:r w:rsidR="00B1667B">
        <w:rPr>
          <w:rFonts w:ascii="Times New Roman" w:eastAsia="Times New Roman" w:hAnsi="Times New Roman" w:cs="Times New Roman"/>
          <w:sz w:val="24"/>
          <w:szCs w:val="24"/>
        </w:rPr>
        <w:t xml:space="preserve"> all calls</w:t>
      </w:r>
      <w:r w:rsidR="00E57B37">
        <w:rPr>
          <w:rFonts w:ascii="Times New Roman" w:eastAsia="Times New Roman" w:hAnsi="Times New Roman" w:cs="Times New Roman"/>
          <w:sz w:val="24"/>
          <w:szCs w:val="24"/>
        </w:rPr>
        <w:t xml:space="preserve"> and when traffic-</w:t>
      </w:r>
      <w:r w:rsidR="00B1667B">
        <w:rPr>
          <w:rFonts w:ascii="Times New Roman" w:eastAsia="Times New Roman" w:hAnsi="Times New Roman" w:cs="Times New Roman"/>
          <w:sz w:val="24"/>
          <w:szCs w:val="24"/>
        </w:rPr>
        <w:t>related calls</w:t>
      </w:r>
      <w:r w:rsidR="009C1C25">
        <w:rPr>
          <w:rFonts w:ascii="Times New Roman" w:eastAsia="Times New Roman" w:hAnsi="Times New Roman" w:cs="Times New Roman"/>
          <w:sz w:val="24"/>
          <w:szCs w:val="24"/>
        </w:rPr>
        <w:t xml:space="preserve"> are excluded (8.66 and 7.40</w:t>
      </w:r>
      <w:r w:rsidR="00E57B37">
        <w:rPr>
          <w:rFonts w:ascii="Times New Roman" w:eastAsia="Times New Roman" w:hAnsi="Times New Roman" w:cs="Times New Roman"/>
          <w:sz w:val="24"/>
          <w:szCs w:val="24"/>
        </w:rPr>
        <w:t xml:space="preserve"> minutes</w:t>
      </w:r>
      <w:r w:rsidR="009C1C25">
        <w:rPr>
          <w:rFonts w:ascii="Times New Roman" w:eastAsia="Times New Roman" w:hAnsi="Times New Roman" w:cs="Times New Roman"/>
          <w:sz w:val="24"/>
          <w:szCs w:val="24"/>
        </w:rPr>
        <w:t xml:space="preserve"> respectively). </w:t>
      </w:r>
    </w:p>
    <w:p w14:paraId="3D3F3065" w14:textId="77777777" w:rsidR="007072E9" w:rsidRDefault="007072E9" w:rsidP="00C11BF8">
      <w:pPr>
        <w:spacing w:after="0" w:line="240" w:lineRule="auto"/>
        <w:rPr>
          <w:rFonts w:ascii="Times New Roman" w:eastAsia="Times New Roman" w:hAnsi="Times New Roman" w:cs="Times New Roman"/>
          <w:sz w:val="24"/>
          <w:szCs w:val="24"/>
        </w:rPr>
      </w:pPr>
    </w:p>
    <w:p w14:paraId="0AA7635A" w14:textId="26044248" w:rsidR="00E43BF9" w:rsidRDefault="009C1C25" w:rsidP="00C11B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geometric trimmed means are slightly higher than the median response times for all </w:t>
      </w:r>
      <w:r w:rsidR="00B1667B">
        <w:rPr>
          <w:rFonts w:ascii="Times New Roman" w:eastAsia="Times New Roman" w:hAnsi="Times New Roman" w:cs="Times New Roman"/>
          <w:sz w:val="24"/>
          <w:szCs w:val="24"/>
        </w:rPr>
        <w:t xml:space="preserve">Code 3 calls </w:t>
      </w:r>
      <w:r>
        <w:rPr>
          <w:rFonts w:ascii="Times New Roman" w:eastAsia="Times New Roman" w:hAnsi="Times New Roman" w:cs="Times New Roman"/>
          <w:sz w:val="24"/>
          <w:szCs w:val="24"/>
        </w:rPr>
        <w:t>(6.72 versus 6.60 minutes) and when traffic</w:t>
      </w:r>
      <w:r w:rsidR="000675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related </w:t>
      </w:r>
      <w:r w:rsidR="00B1667B">
        <w:rPr>
          <w:rFonts w:ascii="Times New Roman" w:eastAsia="Times New Roman" w:hAnsi="Times New Roman" w:cs="Times New Roman"/>
          <w:sz w:val="24"/>
          <w:szCs w:val="24"/>
        </w:rPr>
        <w:t>ones</w:t>
      </w:r>
      <w:r>
        <w:rPr>
          <w:rFonts w:ascii="Times New Roman" w:eastAsia="Times New Roman" w:hAnsi="Times New Roman" w:cs="Times New Roman"/>
          <w:sz w:val="24"/>
          <w:szCs w:val="24"/>
        </w:rPr>
        <w:t xml:space="preserve"> (</w:t>
      </w:r>
      <w:r w:rsidR="00E43BF9" w:rsidRPr="00665782">
        <w:rPr>
          <w:rFonts w:ascii="Times" w:eastAsia="Times New Roman" w:hAnsi="Times" w:cs="Times New Roman"/>
          <w:color w:val="000000"/>
          <w:sz w:val="24"/>
          <w:szCs w:val="24"/>
        </w:rPr>
        <w:t>5.89</w:t>
      </w:r>
      <w:r w:rsidR="00E43BF9">
        <w:rPr>
          <w:rFonts w:ascii="Times" w:eastAsia="Times New Roman" w:hAnsi="Times" w:cs="Times New Roman"/>
          <w:color w:val="000000"/>
          <w:sz w:val="24"/>
          <w:szCs w:val="24"/>
        </w:rPr>
        <w:t xml:space="preserve"> versus </w:t>
      </w:r>
      <w:r w:rsidR="00E43BF9" w:rsidRPr="00665782">
        <w:rPr>
          <w:rFonts w:ascii="Times" w:eastAsia="Times New Roman" w:hAnsi="Times" w:cs="Times New Roman"/>
          <w:color w:val="000000"/>
          <w:sz w:val="24"/>
          <w:szCs w:val="24"/>
        </w:rPr>
        <w:t>5.8</w:t>
      </w:r>
      <w:r w:rsidR="00E43BF9">
        <w:rPr>
          <w:rFonts w:ascii="Times" w:eastAsia="Times New Roman" w:hAnsi="Times" w:cs="Times New Roman"/>
          <w:color w:val="000000"/>
          <w:sz w:val="24"/>
          <w:szCs w:val="24"/>
        </w:rPr>
        <w:t>5 minutes</w:t>
      </w:r>
      <w:r>
        <w:rPr>
          <w:rFonts w:ascii="Times New Roman" w:eastAsia="Times New Roman" w:hAnsi="Times New Roman" w:cs="Times New Roman"/>
          <w:sz w:val="24"/>
          <w:szCs w:val="24"/>
        </w:rPr>
        <w:t>) are excluded</w:t>
      </w:r>
      <w:r w:rsidR="00E43BF9">
        <w:rPr>
          <w:rFonts w:ascii="Times New Roman" w:eastAsia="Times New Roman" w:hAnsi="Times New Roman" w:cs="Times New Roman"/>
          <w:sz w:val="24"/>
          <w:szCs w:val="24"/>
        </w:rPr>
        <w:t>. The most frequently observed response time during the period is 4.23</w:t>
      </w:r>
      <w:r w:rsidR="00067511">
        <w:rPr>
          <w:rFonts w:ascii="Times New Roman" w:eastAsia="Times New Roman" w:hAnsi="Times New Roman" w:cs="Times New Roman"/>
          <w:sz w:val="24"/>
          <w:szCs w:val="24"/>
        </w:rPr>
        <w:t xml:space="preserve"> minutes</w:t>
      </w:r>
      <w:r w:rsidR="007072E9">
        <w:rPr>
          <w:rFonts w:ascii="Times New Roman" w:eastAsia="Times New Roman" w:hAnsi="Times New Roman" w:cs="Times New Roman"/>
          <w:sz w:val="24"/>
          <w:szCs w:val="24"/>
        </w:rPr>
        <w:t xml:space="preserve"> (the mode)</w:t>
      </w:r>
      <w:r w:rsidR="00E43BF9">
        <w:rPr>
          <w:rFonts w:ascii="Times New Roman" w:eastAsia="Times New Roman" w:hAnsi="Times New Roman" w:cs="Times New Roman"/>
          <w:sz w:val="24"/>
          <w:szCs w:val="24"/>
        </w:rPr>
        <w:t>.</w:t>
      </w:r>
    </w:p>
    <w:p w14:paraId="2F337143" w14:textId="529B1D94" w:rsidR="001902BC" w:rsidRDefault="00E43BF9" w:rsidP="00C11BF8">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 </w:t>
      </w:r>
    </w:p>
    <w:p w14:paraId="2007168D" w14:textId="2E864E69" w:rsidR="00C408ED" w:rsidRDefault="00E43BF9" w:rsidP="00C11BF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Table 1:  </w:t>
      </w:r>
      <w:r w:rsidR="000A7CE4">
        <w:rPr>
          <w:rFonts w:ascii="Times New Roman" w:hAnsi="Times New Roman" w:cs="Times New Roman"/>
          <w:b/>
          <w:sz w:val="24"/>
          <w:szCs w:val="24"/>
        </w:rPr>
        <w:t xml:space="preserve">Citywide </w:t>
      </w:r>
      <w:r w:rsidR="000A7CE4" w:rsidRPr="000A7CE4">
        <w:rPr>
          <w:rFonts w:ascii="Times New Roman" w:hAnsi="Times New Roman" w:cs="Times New Roman"/>
          <w:b/>
          <w:sz w:val="24"/>
          <w:szCs w:val="24"/>
        </w:rPr>
        <w:t>Respon</w:t>
      </w:r>
      <w:r w:rsidR="00B1667B">
        <w:rPr>
          <w:rFonts w:ascii="Times New Roman" w:hAnsi="Times New Roman" w:cs="Times New Roman"/>
          <w:b/>
          <w:sz w:val="24"/>
          <w:szCs w:val="24"/>
        </w:rPr>
        <w:t>se Time for Priority 3 Calls</w:t>
      </w:r>
      <w:r w:rsidR="000A7CE4" w:rsidRPr="000A7CE4">
        <w:rPr>
          <w:rFonts w:ascii="Times New Roman" w:hAnsi="Times New Roman" w:cs="Times New Roman"/>
          <w:b/>
          <w:sz w:val="24"/>
          <w:szCs w:val="24"/>
        </w:rPr>
        <w:t xml:space="preserve"> (in Minutes)</w:t>
      </w:r>
    </w:p>
    <w:tbl>
      <w:tblPr>
        <w:tblW w:w="9180" w:type="dxa"/>
        <w:tblInd w:w="108" w:type="dxa"/>
        <w:tblLayout w:type="fixed"/>
        <w:tblLook w:val="04A0" w:firstRow="1" w:lastRow="0" w:firstColumn="1" w:lastColumn="0" w:noHBand="0" w:noVBand="1"/>
      </w:tblPr>
      <w:tblGrid>
        <w:gridCol w:w="2355"/>
        <w:gridCol w:w="1695"/>
        <w:gridCol w:w="1350"/>
        <w:gridCol w:w="1260"/>
        <w:gridCol w:w="1260"/>
        <w:gridCol w:w="1260"/>
      </w:tblGrid>
      <w:tr w:rsidR="00665782" w:rsidRPr="00665782" w14:paraId="02330FEA" w14:textId="77777777" w:rsidTr="003F089A">
        <w:trPr>
          <w:trHeight w:val="300"/>
        </w:trPr>
        <w:tc>
          <w:tcPr>
            <w:tcW w:w="2355" w:type="dxa"/>
            <w:tcBorders>
              <w:top w:val="single" w:sz="4" w:space="0" w:color="000000"/>
              <w:left w:val="nil"/>
              <w:bottom w:val="single" w:sz="4" w:space="0" w:color="000000"/>
              <w:right w:val="nil"/>
            </w:tcBorders>
            <w:shd w:val="clear" w:color="auto" w:fill="auto"/>
            <w:noWrap/>
            <w:vAlign w:val="bottom"/>
            <w:hideMark/>
          </w:tcPr>
          <w:p w14:paraId="4D5C52E5" w14:textId="77777777" w:rsidR="00665782" w:rsidRDefault="00665782" w:rsidP="00665782">
            <w:pPr>
              <w:spacing w:after="0" w:line="240" w:lineRule="auto"/>
              <w:jc w:val="center"/>
              <w:rPr>
                <w:rFonts w:ascii="Times" w:eastAsia="Times New Roman" w:hAnsi="Times" w:cs="Times New Roman"/>
                <w:b/>
                <w:bCs/>
                <w:color w:val="000000"/>
                <w:sz w:val="24"/>
                <w:szCs w:val="24"/>
              </w:rPr>
            </w:pPr>
            <w:r w:rsidRPr="00665782">
              <w:rPr>
                <w:rFonts w:ascii="Times" w:eastAsia="Times New Roman" w:hAnsi="Times" w:cs="Times New Roman"/>
                <w:b/>
                <w:bCs/>
                <w:color w:val="000000"/>
                <w:sz w:val="24"/>
                <w:szCs w:val="24"/>
              </w:rPr>
              <w:t xml:space="preserve">Geometric Trimmed </w:t>
            </w:r>
          </w:p>
          <w:p w14:paraId="410C89FA" w14:textId="69E4EC7D" w:rsidR="00665782" w:rsidRPr="00665782" w:rsidRDefault="00665782" w:rsidP="00665782">
            <w:pPr>
              <w:spacing w:after="0" w:line="240" w:lineRule="auto"/>
              <w:jc w:val="center"/>
              <w:rPr>
                <w:rFonts w:ascii="Times" w:eastAsia="Times New Roman" w:hAnsi="Times" w:cs="Times New Roman"/>
                <w:b/>
                <w:bCs/>
                <w:color w:val="000000"/>
                <w:sz w:val="24"/>
                <w:szCs w:val="24"/>
              </w:rPr>
            </w:pPr>
            <w:r w:rsidRPr="00665782">
              <w:rPr>
                <w:rFonts w:ascii="Times" w:eastAsia="Times New Roman" w:hAnsi="Times" w:cs="Times New Roman"/>
                <w:b/>
                <w:bCs/>
                <w:color w:val="000000"/>
                <w:sz w:val="24"/>
                <w:szCs w:val="24"/>
              </w:rPr>
              <w:t>Mean (1%)</w:t>
            </w:r>
          </w:p>
        </w:tc>
        <w:tc>
          <w:tcPr>
            <w:tcW w:w="1695" w:type="dxa"/>
            <w:tcBorders>
              <w:top w:val="single" w:sz="4" w:space="0" w:color="000000"/>
              <w:left w:val="nil"/>
              <w:bottom w:val="single" w:sz="4" w:space="0" w:color="000000"/>
              <w:right w:val="nil"/>
            </w:tcBorders>
            <w:shd w:val="clear" w:color="auto" w:fill="auto"/>
            <w:noWrap/>
            <w:vAlign w:val="bottom"/>
            <w:hideMark/>
          </w:tcPr>
          <w:p w14:paraId="191624A6" w14:textId="77777777" w:rsidR="00665782" w:rsidRPr="00665782" w:rsidRDefault="00665782" w:rsidP="00665782">
            <w:pPr>
              <w:spacing w:after="0" w:line="240" w:lineRule="auto"/>
              <w:jc w:val="center"/>
              <w:rPr>
                <w:rFonts w:ascii="Times" w:eastAsia="Times New Roman" w:hAnsi="Times" w:cs="Times New Roman"/>
                <w:b/>
                <w:bCs/>
                <w:color w:val="000000"/>
                <w:sz w:val="24"/>
                <w:szCs w:val="24"/>
              </w:rPr>
            </w:pPr>
            <w:r w:rsidRPr="00665782">
              <w:rPr>
                <w:rFonts w:ascii="Times" w:eastAsia="Times New Roman" w:hAnsi="Times" w:cs="Times New Roman"/>
                <w:b/>
                <w:bCs/>
                <w:color w:val="000000"/>
                <w:sz w:val="24"/>
                <w:szCs w:val="24"/>
              </w:rPr>
              <w:t>Trimmed Mean (1%)</w:t>
            </w:r>
          </w:p>
        </w:tc>
        <w:tc>
          <w:tcPr>
            <w:tcW w:w="1350" w:type="dxa"/>
            <w:tcBorders>
              <w:top w:val="single" w:sz="4" w:space="0" w:color="000000"/>
              <w:left w:val="nil"/>
              <w:bottom w:val="single" w:sz="4" w:space="0" w:color="000000"/>
              <w:right w:val="nil"/>
            </w:tcBorders>
            <w:shd w:val="clear" w:color="auto" w:fill="auto"/>
            <w:noWrap/>
            <w:vAlign w:val="bottom"/>
            <w:hideMark/>
          </w:tcPr>
          <w:p w14:paraId="112CDC4D" w14:textId="77777777" w:rsidR="00665782" w:rsidRDefault="00665782" w:rsidP="00665782">
            <w:pPr>
              <w:spacing w:after="0" w:line="240" w:lineRule="auto"/>
              <w:jc w:val="center"/>
              <w:rPr>
                <w:rFonts w:ascii="Times" w:eastAsia="Times New Roman" w:hAnsi="Times" w:cs="Times New Roman"/>
                <w:b/>
                <w:bCs/>
                <w:color w:val="000000"/>
                <w:sz w:val="24"/>
                <w:szCs w:val="24"/>
              </w:rPr>
            </w:pPr>
            <w:r w:rsidRPr="00665782">
              <w:rPr>
                <w:rFonts w:ascii="Times" w:eastAsia="Times New Roman" w:hAnsi="Times" w:cs="Times New Roman"/>
                <w:b/>
                <w:bCs/>
                <w:color w:val="000000"/>
                <w:sz w:val="24"/>
                <w:szCs w:val="24"/>
              </w:rPr>
              <w:t xml:space="preserve">Mean </w:t>
            </w:r>
          </w:p>
          <w:p w14:paraId="0188AC35" w14:textId="010C3BBC" w:rsidR="00665782" w:rsidRPr="00665782" w:rsidRDefault="00665782" w:rsidP="00665782">
            <w:pPr>
              <w:spacing w:after="0" w:line="240" w:lineRule="auto"/>
              <w:jc w:val="center"/>
              <w:rPr>
                <w:rFonts w:ascii="Times" w:eastAsia="Times New Roman" w:hAnsi="Times" w:cs="Times New Roman"/>
                <w:b/>
                <w:bCs/>
                <w:color w:val="000000"/>
                <w:sz w:val="24"/>
                <w:szCs w:val="24"/>
              </w:rPr>
            </w:pPr>
            <w:r w:rsidRPr="00665782">
              <w:rPr>
                <w:rFonts w:ascii="Times" w:eastAsia="Times New Roman" w:hAnsi="Times" w:cs="Times New Roman"/>
                <w:b/>
                <w:bCs/>
                <w:color w:val="000000"/>
                <w:sz w:val="24"/>
                <w:szCs w:val="24"/>
              </w:rPr>
              <w:t>(No Trim)</w:t>
            </w:r>
          </w:p>
        </w:tc>
        <w:tc>
          <w:tcPr>
            <w:tcW w:w="1260" w:type="dxa"/>
            <w:tcBorders>
              <w:top w:val="single" w:sz="4" w:space="0" w:color="000000"/>
              <w:left w:val="nil"/>
              <w:bottom w:val="single" w:sz="4" w:space="0" w:color="000000"/>
              <w:right w:val="nil"/>
            </w:tcBorders>
            <w:shd w:val="clear" w:color="auto" w:fill="auto"/>
            <w:noWrap/>
            <w:vAlign w:val="bottom"/>
            <w:hideMark/>
          </w:tcPr>
          <w:p w14:paraId="73430DB2" w14:textId="77777777" w:rsidR="00665782" w:rsidRPr="00665782" w:rsidRDefault="00665782" w:rsidP="00665782">
            <w:pPr>
              <w:spacing w:after="0" w:line="240" w:lineRule="auto"/>
              <w:jc w:val="center"/>
              <w:rPr>
                <w:rFonts w:ascii="Times" w:eastAsia="Times New Roman" w:hAnsi="Times" w:cs="Times New Roman"/>
                <w:b/>
                <w:bCs/>
                <w:color w:val="000000"/>
                <w:sz w:val="24"/>
                <w:szCs w:val="24"/>
              </w:rPr>
            </w:pPr>
            <w:r w:rsidRPr="00665782">
              <w:rPr>
                <w:rFonts w:ascii="Times" w:eastAsia="Times New Roman" w:hAnsi="Times" w:cs="Times New Roman"/>
                <w:b/>
                <w:bCs/>
                <w:color w:val="000000"/>
                <w:sz w:val="24"/>
                <w:szCs w:val="24"/>
              </w:rPr>
              <w:t>Median</w:t>
            </w:r>
          </w:p>
        </w:tc>
        <w:tc>
          <w:tcPr>
            <w:tcW w:w="1260" w:type="dxa"/>
            <w:tcBorders>
              <w:top w:val="single" w:sz="4" w:space="0" w:color="000000"/>
              <w:left w:val="nil"/>
              <w:bottom w:val="single" w:sz="4" w:space="0" w:color="000000"/>
              <w:right w:val="nil"/>
            </w:tcBorders>
            <w:shd w:val="clear" w:color="auto" w:fill="auto"/>
            <w:noWrap/>
            <w:vAlign w:val="bottom"/>
            <w:hideMark/>
          </w:tcPr>
          <w:p w14:paraId="6E715874" w14:textId="77777777" w:rsidR="00665782" w:rsidRPr="00665782" w:rsidRDefault="00665782" w:rsidP="00665782">
            <w:pPr>
              <w:spacing w:after="0" w:line="240" w:lineRule="auto"/>
              <w:jc w:val="center"/>
              <w:rPr>
                <w:rFonts w:ascii="Times" w:eastAsia="Times New Roman" w:hAnsi="Times" w:cs="Times New Roman"/>
                <w:b/>
                <w:bCs/>
                <w:color w:val="000000"/>
                <w:sz w:val="24"/>
                <w:szCs w:val="24"/>
              </w:rPr>
            </w:pPr>
            <w:r w:rsidRPr="00665782">
              <w:rPr>
                <w:rFonts w:ascii="Times" w:eastAsia="Times New Roman" w:hAnsi="Times" w:cs="Times New Roman"/>
                <w:b/>
                <w:bCs/>
                <w:color w:val="000000"/>
                <w:sz w:val="24"/>
                <w:szCs w:val="24"/>
              </w:rPr>
              <w:t>Mode</w:t>
            </w:r>
          </w:p>
        </w:tc>
        <w:tc>
          <w:tcPr>
            <w:tcW w:w="1260" w:type="dxa"/>
            <w:tcBorders>
              <w:top w:val="single" w:sz="4" w:space="0" w:color="000000"/>
              <w:left w:val="nil"/>
              <w:bottom w:val="single" w:sz="4" w:space="0" w:color="000000"/>
              <w:right w:val="nil"/>
            </w:tcBorders>
            <w:shd w:val="clear" w:color="auto" w:fill="auto"/>
            <w:noWrap/>
            <w:vAlign w:val="bottom"/>
            <w:hideMark/>
          </w:tcPr>
          <w:p w14:paraId="0D5B4A03" w14:textId="77777777" w:rsidR="00665782" w:rsidRPr="00665782" w:rsidRDefault="00665782" w:rsidP="00665782">
            <w:pPr>
              <w:spacing w:after="0" w:line="240" w:lineRule="auto"/>
              <w:jc w:val="center"/>
              <w:rPr>
                <w:rFonts w:ascii="Times" w:eastAsia="Times New Roman" w:hAnsi="Times" w:cs="Times New Roman"/>
                <w:b/>
                <w:bCs/>
                <w:color w:val="000000"/>
                <w:sz w:val="24"/>
                <w:szCs w:val="24"/>
              </w:rPr>
            </w:pPr>
            <w:r w:rsidRPr="00665782">
              <w:rPr>
                <w:rFonts w:ascii="Times" w:eastAsia="Times New Roman" w:hAnsi="Times" w:cs="Times New Roman"/>
                <w:b/>
                <w:bCs/>
                <w:color w:val="000000"/>
                <w:sz w:val="24"/>
                <w:szCs w:val="24"/>
              </w:rPr>
              <w:t>Number</w:t>
            </w:r>
          </w:p>
        </w:tc>
      </w:tr>
      <w:tr w:rsidR="001902BC" w:rsidRPr="00665782" w14:paraId="63AD0852" w14:textId="77777777" w:rsidTr="003F089A">
        <w:trPr>
          <w:trHeight w:val="323"/>
        </w:trPr>
        <w:tc>
          <w:tcPr>
            <w:tcW w:w="4050" w:type="dxa"/>
            <w:gridSpan w:val="2"/>
            <w:tcBorders>
              <w:top w:val="nil"/>
              <w:left w:val="nil"/>
              <w:right w:val="nil"/>
            </w:tcBorders>
            <w:shd w:val="clear" w:color="D9D9D9" w:fill="D9D9D9"/>
            <w:noWrap/>
            <w:vAlign w:val="bottom"/>
          </w:tcPr>
          <w:p w14:paraId="379A6609" w14:textId="717ACBB0" w:rsidR="001902BC" w:rsidRPr="001902BC" w:rsidRDefault="001902BC" w:rsidP="001902BC">
            <w:pPr>
              <w:spacing w:after="0" w:line="240" w:lineRule="auto"/>
              <w:rPr>
                <w:rFonts w:ascii="Times" w:eastAsia="Times New Roman" w:hAnsi="Times" w:cs="Times New Roman"/>
                <w:i/>
                <w:color w:val="000000"/>
                <w:sz w:val="24"/>
                <w:szCs w:val="24"/>
              </w:rPr>
            </w:pPr>
            <w:r w:rsidRPr="001902BC">
              <w:rPr>
                <w:rFonts w:ascii="Times" w:eastAsia="Times New Roman" w:hAnsi="Times" w:cs="Times New Roman"/>
                <w:i/>
                <w:color w:val="000000"/>
                <w:sz w:val="24"/>
                <w:szCs w:val="24"/>
              </w:rPr>
              <w:t xml:space="preserve">Including Traffic </w:t>
            </w:r>
          </w:p>
        </w:tc>
        <w:tc>
          <w:tcPr>
            <w:tcW w:w="1350" w:type="dxa"/>
            <w:tcBorders>
              <w:top w:val="nil"/>
              <w:left w:val="nil"/>
              <w:right w:val="nil"/>
            </w:tcBorders>
            <w:shd w:val="clear" w:color="D9D9D9" w:fill="D9D9D9"/>
            <w:noWrap/>
            <w:vAlign w:val="bottom"/>
          </w:tcPr>
          <w:p w14:paraId="39494BD3" w14:textId="77777777" w:rsidR="001902BC" w:rsidRPr="00665782" w:rsidRDefault="001902BC" w:rsidP="00665782">
            <w:pPr>
              <w:spacing w:after="0" w:line="240" w:lineRule="auto"/>
              <w:jc w:val="right"/>
              <w:rPr>
                <w:rFonts w:ascii="Times" w:eastAsia="Times New Roman" w:hAnsi="Times" w:cs="Times New Roman"/>
                <w:color w:val="000000"/>
                <w:sz w:val="24"/>
                <w:szCs w:val="24"/>
              </w:rPr>
            </w:pPr>
          </w:p>
        </w:tc>
        <w:tc>
          <w:tcPr>
            <w:tcW w:w="1260" w:type="dxa"/>
            <w:tcBorders>
              <w:top w:val="nil"/>
              <w:left w:val="nil"/>
              <w:right w:val="nil"/>
            </w:tcBorders>
            <w:shd w:val="clear" w:color="D9D9D9" w:fill="D9D9D9"/>
            <w:noWrap/>
            <w:vAlign w:val="bottom"/>
          </w:tcPr>
          <w:p w14:paraId="4BEEAE5A" w14:textId="77777777" w:rsidR="001902BC" w:rsidRPr="00665782" w:rsidRDefault="001902BC" w:rsidP="00665782">
            <w:pPr>
              <w:spacing w:after="0" w:line="240" w:lineRule="auto"/>
              <w:jc w:val="right"/>
              <w:rPr>
                <w:rFonts w:ascii="Times" w:eastAsia="Times New Roman" w:hAnsi="Times" w:cs="Times New Roman"/>
                <w:color w:val="000000"/>
                <w:sz w:val="24"/>
                <w:szCs w:val="24"/>
              </w:rPr>
            </w:pPr>
          </w:p>
        </w:tc>
        <w:tc>
          <w:tcPr>
            <w:tcW w:w="1260" w:type="dxa"/>
            <w:tcBorders>
              <w:top w:val="nil"/>
              <w:left w:val="nil"/>
              <w:right w:val="nil"/>
            </w:tcBorders>
            <w:shd w:val="clear" w:color="D9D9D9" w:fill="D9D9D9"/>
            <w:noWrap/>
            <w:vAlign w:val="bottom"/>
          </w:tcPr>
          <w:p w14:paraId="1EA37E3A" w14:textId="77777777" w:rsidR="001902BC" w:rsidRPr="00665782" w:rsidRDefault="001902BC" w:rsidP="00665782">
            <w:pPr>
              <w:spacing w:after="0" w:line="240" w:lineRule="auto"/>
              <w:jc w:val="right"/>
              <w:rPr>
                <w:rFonts w:ascii="Times" w:eastAsia="Times New Roman" w:hAnsi="Times" w:cs="Times New Roman"/>
                <w:color w:val="000000"/>
                <w:sz w:val="24"/>
                <w:szCs w:val="24"/>
              </w:rPr>
            </w:pPr>
          </w:p>
        </w:tc>
        <w:tc>
          <w:tcPr>
            <w:tcW w:w="1260" w:type="dxa"/>
            <w:tcBorders>
              <w:top w:val="nil"/>
              <w:left w:val="nil"/>
              <w:right w:val="nil"/>
            </w:tcBorders>
            <w:shd w:val="clear" w:color="D9D9D9" w:fill="D9D9D9"/>
            <w:noWrap/>
            <w:vAlign w:val="bottom"/>
          </w:tcPr>
          <w:p w14:paraId="012E2E26" w14:textId="77777777" w:rsidR="001902BC" w:rsidRPr="00665782" w:rsidRDefault="001902BC" w:rsidP="00665782">
            <w:pPr>
              <w:spacing w:after="0" w:line="240" w:lineRule="auto"/>
              <w:jc w:val="right"/>
              <w:rPr>
                <w:rFonts w:ascii="Times" w:eastAsia="Times New Roman" w:hAnsi="Times" w:cs="Times New Roman"/>
                <w:color w:val="000000"/>
                <w:sz w:val="24"/>
                <w:szCs w:val="24"/>
              </w:rPr>
            </w:pPr>
          </w:p>
        </w:tc>
      </w:tr>
      <w:tr w:rsidR="001902BC" w:rsidRPr="00665782" w14:paraId="76121654" w14:textId="77777777" w:rsidTr="003B5009">
        <w:trPr>
          <w:trHeight w:val="423"/>
        </w:trPr>
        <w:tc>
          <w:tcPr>
            <w:tcW w:w="2355" w:type="dxa"/>
            <w:tcBorders>
              <w:top w:val="nil"/>
              <w:left w:val="nil"/>
              <w:bottom w:val="nil"/>
              <w:right w:val="nil"/>
            </w:tcBorders>
            <w:shd w:val="clear" w:color="D9D9D9" w:fill="auto"/>
            <w:noWrap/>
            <w:vAlign w:val="bottom"/>
          </w:tcPr>
          <w:p w14:paraId="4ACD5D63" w14:textId="353E1EAC" w:rsidR="001902BC" w:rsidRPr="00665782" w:rsidRDefault="001902BC" w:rsidP="00665782">
            <w:pPr>
              <w:spacing w:after="0" w:line="240" w:lineRule="auto"/>
              <w:jc w:val="right"/>
              <w:rPr>
                <w:rFonts w:ascii="Times" w:eastAsia="Times New Roman" w:hAnsi="Times" w:cs="Times New Roman"/>
                <w:color w:val="000000"/>
                <w:sz w:val="24"/>
                <w:szCs w:val="24"/>
              </w:rPr>
            </w:pPr>
            <w:r w:rsidRPr="00665782">
              <w:rPr>
                <w:rFonts w:ascii="Times" w:eastAsia="Times New Roman" w:hAnsi="Times" w:cs="Times New Roman"/>
                <w:color w:val="000000"/>
                <w:sz w:val="24"/>
                <w:szCs w:val="24"/>
              </w:rPr>
              <w:t>6.72</w:t>
            </w:r>
          </w:p>
        </w:tc>
        <w:tc>
          <w:tcPr>
            <w:tcW w:w="1695" w:type="dxa"/>
            <w:tcBorders>
              <w:top w:val="nil"/>
              <w:left w:val="nil"/>
              <w:bottom w:val="nil"/>
              <w:right w:val="nil"/>
            </w:tcBorders>
            <w:shd w:val="clear" w:color="D9D9D9" w:fill="auto"/>
            <w:noWrap/>
            <w:vAlign w:val="bottom"/>
          </w:tcPr>
          <w:p w14:paraId="4384811F" w14:textId="3BBC5EA4" w:rsidR="001902BC" w:rsidRPr="00665782" w:rsidRDefault="001902BC" w:rsidP="00665782">
            <w:pPr>
              <w:spacing w:after="0" w:line="240" w:lineRule="auto"/>
              <w:jc w:val="right"/>
              <w:rPr>
                <w:rFonts w:ascii="Times" w:eastAsia="Times New Roman" w:hAnsi="Times" w:cs="Times New Roman"/>
                <w:color w:val="000000"/>
                <w:sz w:val="24"/>
                <w:szCs w:val="24"/>
              </w:rPr>
            </w:pPr>
            <w:r w:rsidRPr="00665782">
              <w:rPr>
                <w:rFonts w:ascii="Times" w:eastAsia="Times New Roman" w:hAnsi="Times" w:cs="Times New Roman"/>
                <w:color w:val="000000"/>
                <w:sz w:val="24"/>
                <w:szCs w:val="24"/>
              </w:rPr>
              <w:t>8.66</w:t>
            </w:r>
          </w:p>
        </w:tc>
        <w:tc>
          <w:tcPr>
            <w:tcW w:w="1350" w:type="dxa"/>
            <w:tcBorders>
              <w:top w:val="nil"/>
              <w:left w:val="nil"/>
              <w:bottom w:val="nil"/>
              <w:right w:val="nil"/>
            </w:tcBorders>
            <w:shd w:val="clear" w:color="D9D9D9" w:fill="auto"/>
            <w:noWrap/>
            <w:vAlign w:val="bottom"/>
          </w:tcPr>
          <w:p w14:paraId="4D5A5A27" w14:textId="1F7749D2" w:rsidR="001902BC" w:rsidRPr="00665782" w:rsidRDefault="001902BC" w:rsidP="00665782">
            <w:pPr>
              <w:spacing w:after="0" w:line="240" w:lineRule="auto"/>
              <w:jc w:val="right"/>
              <w:rPr>
                <w:rFonts w:ascii="Times" w:eastAsia="Times New Roman" w:hAnsi="Times" w:cs="Times New Roman"/>
                <w:color w:val="000000"/>
                <w:sz w:val="24"/>
                <w:szCs w:val="24"/>
              </w:rPr>
            </w:pPr>
            <w:r w:rsidRPr="00665782">
              <w:rPr>
                <w:rFonts w:ascii="Times" w:eastAsia="Times New Roman" w:hAnsi="Times" w:cs="Times New Roman"/>
                <w:color w:val="000000"/>
                <w:sz w:val="24"/>
                <w:szCs w:val="24"/>
              </w:rPr>
              <w:t>10.51</w:t>
            </w:r>
          </w:p>
        </w:tc>
        <w:tc>
          <w:tcPr>
            <w:tcW w:w="1260" w:type="dxa"/>
            <w:tcBorders>
              <w:top w:val="nil"/>
              <w:left w:val="nil"/>
              <w:bottom w:val="nil"/>
              <w:right w:val="nil"/>
            </w:tcBorders>
            <w:shd w:val="clear" w:color="D9D9D9" w:fill="auto"/>
            <w:noWrap/>
            <w:vAlign w:val="bottom"/>
          </w:tcPr>
          <w:p w14:paraId="1E41667B" w14:textId="4A1BA7B6" w:rsidR="001902BC" w:rsidRPr="00665782" w:rsidRDefault="001902BC" w:rsidP="00665782">
            <w:pPr>
              <w:spacing w:after="0" w:line="240" w:lineRule="auto"/>
              <w:jc w:val="right"/>
              <w:rPr>
                <w:rFonts w:ascii="Times" w:eastAsia="Times New Roman" w:hAnsi="Times" w:cs="Times New Roman"/>
                <w:color w:val="000000"/>
                <w:sz w:val="24"/>
                <w:szCs w:val="24"/>
              </w:rPr>
            </w:pPr>
            <w:r w:rsidRPr="00665782">
              <w:rPr>
                <w:rFonts w:ascii="Times" w:eastAsia="Times New Roman" w:hAnsi="Times" w:cs="Times New Roman"/>
                <w:color w:val="000000"/>
                <w:sz w:val="24"/>
                <w:szCs w:val="24"/>
              </w:rPr>
              <w:t>6.6</w:t>
            </w:r>
            <w:r>
              <w:rPr>
                <w:rFonts w:ascii="Times" w:eastAsia="Times New Roman" w:hAnsi="Times" w:cs="Times New Roman"/>
                <w:color w:val="000000"/>
                <w:sz w:val="24"/>
                <w:szCs w:val="24"/>
              </w:rPr>
              <w:t>0</w:t>
            </w:r>
          </w:p>
        </w:tc>
        <w:tc>
          <w:tcPr>
            <w:tcW w:w="1260" w:type="dxa"/>
            <w:tcBorders>
              <w:top w:val="nil"/>
              <w:left w:val="nil"/>
              <w:bottom w:val="nil"/>
              <w:right w:val="nil"/>
            </w:tcBorders>
            <w:shd w:val="clear" w:color="D9D9D9" w:fill="auto"/>
            <w:noWrap/>
            <w:vAlign w:val="bottom"/>
          </w:tcPr>
          <w:p w14:paraId="4E054E21" w14:textId="234B490E" w:rsidR="001902BC" w:rsidRPr="00665782" w:rsidRDefault="001902BC" w:rsidP="00665782">
            <w:pPr>
              <w:spacing w:after="0" w:line="240" w:lineRule="auto"/>
              <w:jc w:val="right"/>
              <w:rPr>
                <w:rFonts w:ascii="Times" w:eastAsia="Times New Roman" w:hAnsi="Times" w:cs="Times New Roman"/>
                <w:color w:val="000000"/>
                <w:sz w:val="24"/>
                <w:szCs w:val="24"/>
              </w:rPr>
            </w:pPr>
            <w:r w:rsidRPr="00665782">
              <w:rPr>
                <w:rFonts w:ascii="Times" w:eastAsia="Times New Roman" w:hAnsi="Times" w:cs="Times New Roman"/>
                <w:color w:val="000000"/>
                <w:sz w:val="24"/>
                <w:szCs w:val="24"/>
              </w:rPr>
              <w:t>4.23</w:t>
            </w:r>
          </w:p>
        </w:tc>
        <w:tc>
          <w:tcPr>
            <w:tcW w:w="1260" w:type="dxa"/>
            <w:tcBorders>
              <w:top w:val="nil"/>
              <w:left w:val="nil"/>
              <w:bottom w:val="nil"/>
              <w:right w:val="nil"/>
            </w:tcBorders>
            <w:shd w:val="clear" w:color="D9D9D9" w:fill="auto"/>
            <w:noWrap/>
            <w:vAlign w:val="bottom"/>
          </w:tcPr>
          <w:p w14:paraId="3C9332D6" w14:textId="64220F1A" w:rsidR="001902BC" w:rsidRPr="00665782" w:rsidRDefault="001902BC" w:rsidP="00665782">
            <w:pPr>
              <w:spacing w:after="0" w:line="240" w:lineRule="auto"/>
              <w:jc w:val="right"/>
              <w:rPr>
                <w:rFonts w:ascii="Times" w:eastAsia="Times New Roman" w:hAnsi="Times" w:cs="Times New Roman"/>
                <w:color w:val="000000"/>
                <w:sz w:val="24"/>
                <w:szCs w:val="24"/>
              </w:rPr>
            </w:pPr>
            <w:r w:rsidRPr="00665782">
              <w:rPr>
                <w:rFonts w:ascii="Times" w:eastAsia="Times New Roman" w:hAnsi="Times" w:cs="Times New Roman"/>
                <w:color w:val="000000"/>
                <w:sz w:val="24"/>
                <w:szCs w:val="24"/>
              </w:rPr>
              <w:t>165</w:t>
            </w:r>
            <w:r>
              <w:rPr>
                <w:rFonts w:ascii="Times" w:eastAsia="Times New Roman" w:hAnsi="Times" w:cs="Times New Roman"/>
                <w:color w:val="000000"/>
                <w:sz w:val="24"/>
                <w:szCs w:val="24"/>
              </w:rPr>
              <w:t>,</w:t>
            </w:r>
            <w:r w:rsidRPr="00665782">
              <w:rPr>
                <w:rFonts w:ascii="Times" w:eastAsia="Times New Roman" w:hAnsi="Times" w:cs="Times New Roman"/>
                <w:color w:val="000000"/>
                <w:sz w:val="24"/>
                <w:szCs w:val="24"/>
              </w:rPr>
              <w:t>492</w:t>
            </w:r>
          </w:p>
        </w:tc>
      </w:tr>
      <w:tr w:rsidR="001902BC" w:rsidRPr="00665782" w14:paraId="7829F8FD" w14:textId="77777777" w:rsidTr="003F089A">
        <w:trPr>
          <w:trHeight w:val="333"/>
        </w:trPr>
        <w:tc>
          <w:tcPr>
            <w:tcW w:w="4050" w:type="dxa"/>
            <w:gridSpan w:val="2"/>
            <w:tcBorders>
              <w:top w:val="nil"/>
              <w:left w:val="nil"/>
              <w:bottom w:val="nil"/>
              <w:right w:val="nil"/>
            </w:tcBorders>
            <w:shd w:val="clear" w:color="D9D9D9" w:fill="D9D9D9"/>
            <w:noWrap/>
            <w:vAlign w:val="bottom"/>
            <w:hideMark/>
          </w:tcPr>
          <w:p w14:paraId="2D5CDD03" w14:textId="04089AF0" w:rsidR="001902BC" w:rsidRPr="001902BC" w:rsidRDefault="00B1667B" w:rsidP="001902BC">
            <w:pPr>
              <w:spacing w:after="0" w:line="240" w:lineRule="auto"/>
              <w:rPr>
                <w:rFonts w:ascii="Times" w:eastAsia="Times New Roman" w:hAnsi="Times" w:cs="Times New Roman"/>
                <w:i/>
                <w:color w:val="000000"/>
                <w:sz w:val="24"/>
                <w:szCs w:val="24"/>
              </w:rPr>
            </w:pPr>
            <w:r>
              <w:rPr>
                <w:rFonts w:ascii="Times" w:eastAsia="Times New Roman" w:hAnsi="Times" w:cs="Times New Roman"/>
                <w:i/>
                <w:color w:val="000000"/>
                <w:sz w:val="24"/>
                <w:szCs w:val="24"/>
              </w:rPr>
              <w:t xml:space="preserve">Excluding Traffic </w:t>
            </w:r>
          </w:p>
        </w:tc>
        <w:tc>
          <w:tcPr>
            <w:tcW w:w="1350" w:type="dxa"/>
            <w:tcBorders>
              <w:top w:val="nil"/>
              <w:left w:val="nil"/>
              <w:bottom w:val="nil"/>
              <w:right w:val="nil"/>
            </w:tcBorders>
            <w:shd w:val="clear" w:color="D9D9D9" w:fill="D9D9D9"/>
            <w:noWrap/>
            <w:vAlign w:val="bottom"/>
            <w:hideMark/>
          </w:tcPr>
          <w:p w14:paraId="5E97794E" w14:textId="3500EEE9" w:rsidR="001902BC" w:rsidRPr="00665782" w:rsidRDefault="001902BC" w:rsidP="00665782">
            <w:pPr>
              <w:spacing w:after="0" w:line="240" w:lineRule="auto"/>
              <w:jc w:val="right"/>
              <w:rPr>
                <w:rFonts w:ascii="Times" w:eastAsia="Times New Roman" w:hAnsi="Times" w:cs="Times New Roman"/>
                <w:color w:val="000000"/>
                <w:sz w:val="24"/>
                <w:szCs w:val="24"/>
              </w:rPr>
            </w:pPr>
          </w:p>
        </w:tc>
        <w:tc>
          <w:tcPr>
            <w:tcW w:w="1260" w:type="dxa"/>
            <w:tcBorders>
              <w:top w:val="nil"/>
              <w:left w:val="nil"/>
              <w:bottom w:val="nil"/>
              <w:right w:val="nil"/>
            </w:tcBorders>
            <w:shd w:val="clear" w:color="D9D9D9" w:fill="D9D9D9"/>
            <w:noWrap/>
            <w:vAlign w:val="bottom"/>
            <w:hideMark/>
          </w:tcPr>
          <w:p w14:paraId="74158E88" w14:textId="1F7A2179" w:rsidR="001902BC" w:rsidRPr="00665782" w:rsidRDefault="001902BC" w:rsidP="00665782">
            <w:pPr>
              <w:spacing w:after="0" w:line="240" w:lineRule="auto"/>
              <w:jc w:val="right"/>
              <w:rPr>
                <w:rFonts w:ascii="Times" w:eastAsia="Times New Roman" w:hAnsi="Times" w:cs="Times New Roman"/>
                <w:color w:val="000000"/>
                <w:sz w:val="24"/>
                <w:szCs w:val="24"/>
              </w:rPr>
            </w:pPr>
          </w:p>
        </w:tc>
        <w:tc>
          <w:tcPr>
            <w:tcW w:w="1260" w:type="dxa"/>
            <w:tcBorders>
              <w:top w:val="nil"/>
              <w:left w:val="nil"/>
              <w:bottom w:val="nil"/>
              <w:right w:val="nil"/>
            </w:tcBorders>
            <w:shd w:val="clear" w:color="D9D9D9" w:fill="D9D9D9"/>
            <w:noWrap/>
            <w:vAlign w:val="bottom"/>
            <w:hideMark/>
          </w:tcPr>
          <w:p w14:paraId="7A09F881" w14:textId="09BF7789" w:rsidR="001902BC" w:rsidRPr="00665782" w:rsidRDefault="001902BC" w:rsidP="00665782">
            <w:pPr>
              <w:spacing w:after="0" w:line="240" w:lineRule="auto"/>
              <w:jc w:val="right"/>
              <w:rPr>
                <w:rFonts w:ascii="Times" w:eastAsia="Times New Roman" w:hAnsi="Times" w:cs="Times New Roman"/>
                <w:color w:val="000000"/>
                <w:sz w:val="24"/>
                <w:szCs w:val="24"/>
              </w:rPr>
            </w:pPr>
          </w:p>
        </w:tc>
        <w:tc>
          <w:tcPr>
            <w:tcW w:w="1260" w:type="dxa"/>
            <w:tcBorders>
              <w:top w:val="nil"/>
              <w:left w:val="nil"/>
              <w:bottom w:val="nil"/>
              <w:right w:val="nil"/>
            </w:tcBorders>
            <w:shd w:val="clear" w:color="D9D9D9" w:fill="D9D9D9"/>
            <w:noWrap/>
            <w:vAlign w:val="bottom"/>
            <w:hideMark/>
          </w:tcPr>
          <w:p w14:paraId="6B8F6BDD" w14:textId="74CD5B16" w:rsidR="001902BC" w:rsidRPr="00665782" w:rsidRDefault="001902BC" w:rsidP="00665782">
            <w:pPr>
              <w:spacing w:after="0" w:line="240" w:lineRule="auto"/>
              <w:jc w:val="right"/>
              <w:rPr>
                <w:rFonts w:ascii="Times" w:eastAsia="Times New Roman" w:hAnsi="Times" w:cs="Times New Roman"/>
                <w:color w:val="000000"/>
                <w:sz w:val="24"/>
                <w:szCs w:val="24"/>
              </w:rPr>
            </w:pPr>
          </w:p>
        </w:tc>
      </w:tr>
      <w:tr w:rsidR="001902BC" w:rsidRPr="00665782" w14:paraId="7D17B2A2" w14:textId="77777777" w:rsidTr="003B5009">
        <w:trPr>
          <w:trHeight w:val="387"/>
        </w:trPr>
        <w:tc>
          <w:tcPr>
            <w:tcW w:w="2355" w:type="dxa"/>
            <w:tcBorders>
              <w:top w:val="nil"/>
              <w:left w:val="nil"/>
              <w:bottom w:val="single" w:sz="4" w:space="0" w:color="000000"/>
              <w:right w:val="nil"/>
            </w:tcBorders>
            <w:shd w:val="clear" w:color="auto" w:fill="auto"/>
            <w:noWrap/>
            <w:vAlign w:val="bottom"/>
            <w:hideMark/>
          </w:tcPr>
          <w:p w14:paraId="7D41FDEA" w14:textId="18596CD6" w:rsidR="001902BC" w:rsidRPr="00665782" w:rsidRDefault="001902BC" w:rsidP="00665782">
            <w:pPr>
              <w:spacing w:after="0" w:line="240" w:lineRule="auto"/>
              <w:jc w:val="right"/>
              <w:rPr>
                <w:rFonts w:ascii="Times" w:eastAsia="Times New Roman" w:hAnsi="Times" w:cs="Times New Roman"/>
                <w:color w:val="000000"/>
                <w:sz w:val="24"/>
                <w:szCs w:val="24"/>
              </w:rPr>
            </w:pPr>
            <w:r w:rsidRPr="00665782">
              <w:rPr>
                <w:rFonts w:ascii="Times" w:eastAsia="Times New Roman" w:hAnsi="Times" w:cs="Times New Roman"/>
                <w:color w:val="000000"/>
                <w:sz w:val="24"/>
                <w:szCs w:val="24"/>
              </w:rPr>
              <w:t>5.89</w:t>
            </w:r>
          </w:p>
        </w:tc>
        <w:tc>
          <w:tcPr>
            <w:tcW w:w="1695" w:type="dxa"/>
            <w:tcBorders>
              <w:top w:val="nil"/>
              <w:left w:val="nil"/>
              <w:bottom w:val="single" w:sz="4" w:space="0" w:color="000000"/>
              <w:right w:val="nil"/>
            </w:tcBorders>
            <w:shd w:val="clear" w:color="auto" w:fill="auto"/>
            <w:noWrap/>
            <w:vAlign w:val="bottom"/>
            <w:hideMark/>
          </w:tcPr>
          <w:p w14:paraId="67B6EB86" w14:textId="5934B43C" w:rsidR="001902BC" w:rsidRPr="00665782" w:rsidRDefault="001902BC" w:rsidP="00665782">
            <w:pPr>
              <w:spacing w:after="0" w:line="240" w:lineRule="auto"/>
              <w:jc w:val="right"/>
              <w:rPr>
                <w:rFonts w:ascii="Times" w:eastAsia="Times New Roman" w:hAnsi="Times" w:cs="Times New Roman"/>
                <w:color w:val="000000"/>
                <w:sz w:val="24"/>
                <w:szCs w:val="24"/>
              </w:rPr>
            </w:pPr>
            <w:r w:rsidRPr="00665782">
              <w:rPr>
                <w:rFonts w:ascii="Times" w:eastAsia="Times New Roman" w:hAnsi="Times" w:cs="Times New Roman"/>
                <w:color w:val="000000"/>
                <w:sz w:val="24"/>
                <w:szCs w:val="24"/>
              </w:rPr>
              <w:t>7.4</w:t>
            </w:r>
            <w:r>
              <w:rPr>
                <w:rFonts w:ascii="Times" w:eastAsia="Times New Roman" w:hAnsi="Times" w:cs="Times New Roman"/>
                <w:color w:val="000000"/>
                <w:sz w:val="24"/>
                <w:szCs w:val="24"/>
              </w:rPr>
              <w:t>0</w:t>
            </w:r>
          </w:p>
        </w:tc>
        <w:tc>
          <w:tcPr>
            <w:tcW w:w="1350" w:type="dxa"/>
            <w:tcBorders>
              <w:top w:val="nil"/>
              <w:left w:val="nil"/>
              <w:bottom w:val="single" w:sz="4" w:space="0" w:color="000000"/>
              <w:right w:val="nil"/>
            </w:tcBorders>
            <w:shd w:val="clear" w:color="auto" w:fill="auto"/>
            <w:noWrap/>
            <w:vAlign w:val="bottom"/>
            <w:hideMark/>
          </w:tcPr>
          <w:p w14:paraId="6F7654B6" w14:textId="71B091F3" w:rsidR="001902BC" w:rsidRPr="00665782" w:rsidRDefault="001902BC" w:rsidP="00665782">
            <w:pPr>
              <w:spacing w:after="0" w:line="240" w:lineRule="auto"/>
              <w:jc w:val="right"/>
              <w:rPr>
                <w:rFonts w:ascii="Times" w:eastAsia="Times New Roman" w:hAnsi="Times" w:cs="Times New Roman"/>
                <w:color w:val="000000"/>
                <w:sz w:val="24"/>
                <w:szCs w:val="24"/>
              </w:rPr>
            </w:pPr>
            <w:r w:rsidRPr="00665782">
              <w:rPr>
                <w:rFonts w:ascii="Times" w:eastAsia="Times New Roman" w:hAnsi="Times" w:cs="Times New Roman"/>
                <w:color w:val="000000"/>
                <w:sz w:val="24"/>
                <w:szCs w:val="24"/>
              </w:rPr>
              <w:t>9.37</w:t>
            </w:r>
          </w:p>
        </w:tc>
        <w:tc>
          <w:tcPr>
            <w:tcW w:w="1260" w:type="dxa"/>
            <w:tcBorders>
              <w:top w:val="nil"/>
              <w:left w:val="nil"/>
              <w:bottom w:val="single" w:sz="4" w:space="0" w:color="000000"/>
              <w:right w:val="nil"/>
            </w:tcBorders>
            <w:shd w:val="clear" w:color="auto" w:fill="auto"/>
            <w:noWrap/>
            <w:vAlign w:val="bottom"/>
            <w:hideMark/>
          </w:tcPr>
          <w:p w14:paraId="299CAC93" w14:textId="1E4169A9" w:rsidR="001902BC" w:rsidRPr="00665782" w:rsidRDefault="001902BC" w:rsidP="00665782">
            <w:pPr>
              <w:spacing w:after="0" w:line="240" w:lineRule="auto"/>
              <w:jc w:val="right"/>
              <w:rPr>
                <w:rFonts w:ascii="Times" w:eastAsia="Times New Roman" w:hAnsi="Times" w:cs="Times New Roman"/>
                <w:color w:val="000000"/>
                <w:sz w:val="24"/>
                <w:szCs w:val="24"/>
              </w:rPr>
            </w:pPr>
            <w:r w:rsidRPr="00665782">
              <w:rPr>
                <w:rFonts w:ascii="Times" w:eastAsia="Times New Roman" w:hAnsi="Times" w:cs="Times New Roman"/>
                <w:color w:val="000000"/>
                <w:sz w:val="24"/>
                <w:szCs w:val="24"/>
              </w:rPr>
              <w:t>5.85</w:t>
            </w:r>
          </w:p>
        </w:tc>
        <w:tc>
          <w:tcPr>
            <w:tcW w:w="1260" w:type="dxa"/>
            <w:tcBorders>
              <w:top w:val="nil"/>
              <w:left w:val="nil"/>
              <w:bottom w:val="single" w:sz="4" w:space="0" w:color="000000"/>
              <w:right w:val="nil"/>
            </w:tcBorders>
            <w:shd w:val="clear" w:color="auto" w:fill="auto"/>
            <w:noWrap/>
            <w:vAlign w:val="bottom"/>
            <w:hideMark/>
          </w:tcPr>
          <w:p w14:paraId="7A9550F3" w14:textId="7FAEBC96" w:rsidR="001902BC" w:rsidRPr="00665782" w:rsidRDefault="001902BC" w:rsidP="00665782">
            <w:pPr>
              <w:spacing w:after="0" w:line="240" w:lineRule="auto"/>
              <w:jc w:val="right"/>
              <w:rPr>
                <w:rFonts w:ascii="Times" w:eastAsia="Times New Roman" w:hAnsi="Times" w:cs="Times New Roman"/>
                <w:color w:val="000000"/>
                <w:sz w:val="24"/>
                <w:szCs w:val="24"/>
              </w:rPr>
            </w:pPr>
            <w:r w:rsidRPr="00665782">
              <w:rPr>
                <w:rFonts w:ascii="Times" w:eastAsia="Times New Roman" w:hAnsi="Times" w:cs="Times New Roman"/>
                <w:color w:val="000000"/>
                <w:sz w:val="24"/>
                <w:szCs w:val="24"/>
              </w:rPr>
              <w:t>4.23</w:t>
            </w:r>
          </w:p>
        </w:tc>
        <w:tc>
          <w:tcPr>
            <w:tcW w:w="1260" w:type="dxa"/>
            <w:tcBorders>
              <w:top w:val="nil"/>
              <w:left w:val="nil"/>
              <w:bottom w:val="single" w:sz="4" w:space="0" w:color="000000"/>
              <w:right w:val="nil"/>
            </w:tcBorders>
            <w:shd w:val="clear" w:color="auto" w:fill="auto"/>
            <w:noWrap/>
            <w:vAlign w:val="bottom"/>
            <w:hideMark/>
          </w:tcPr>
          <w:p w14:paraId="4D4F7A67" w14:textId="3EA61DB0" w:rsidR="001902BC" w:rsidRPr="00665782" w:rsidRDefault="001902BC" w:rsidP="00665782">
            <w:pPr>
              <w:spacing w:after="0" w:line="240" w:lineRule="auto"/>
              <w:jc w:val="right"/>
              <w:rPr>
                <w:rFonts w:ascii="Times" w:eastAsia="Times New Roman" w:hAnsi="Times" w:cs="Times New Roman"/>
                <w:color w:val="000000"/>
                <w:sz w:val="24"/>
                <w:szCs w:val="24"/>
              </w:rPr>
            </w:pPr>
            <w:r w:rsidRPr="00665782">
              <w:rPr>
                <w:rFonts w:ascii="Times" w:eastAsia="Times New Roman" w:hAnsi="Times" w:cs="Times New Roman"/>
                <w:color w:val="000000"/>
                <w:sz w:val="24"/>
                <w:szCs w:val="24"/>
              </w:rPr>
              <w:t>128</w:t>
            </w:r>
            <w:r>
              <w:rPr>
                <w:rFonts w:ascii="Times" w:eastAsia="Times New Roman" w:hAnsi="Times" w:cs="Times New Roman"/>
                <w:color w:val="000000"/>
                <w:sz w:val="24"/>
                <w:szCs w:val="24"/>
              </w:rPr>
              <w:t>,</w:t>
            </w:r>
            <w:r w:rsidRPr="00665782">
              <w:rPr>
                <w:rFonts w:ascii="Times" w:eastAsia="Times New Roman" w:hAnsi="Times" w:cs="Times New Roman"/>
                <w:color w:val="000000"/>
                <w:sz w:val="24"/>
                <w:szCs w:val="24"/>
              </w:rPr>
              <w:t>927</w:t>
            </w:r>
          </w:p>
        </w:tc>
      </w:tr>
    </w:tbl>
    <w:p w14:paraId="2E138E47" w14:textId="77777777" w:rsidR="00E674D9" w:rsidRDefault="00E674D9" w:rsidP="00C11BF8">
      <w:pPr>
        <w:spacing w:after="0" w:line="240" w:lineRule="auto"/>
        <w:rPr>
          <w:rFonts w:ascii="Times New Roman" w:hAnsi="Times New Roman" w:cs="Times New Roman"/>
          <w:sz w:val="24"/>
          <w:szCs w:val="24"/>
        </w:rPr>
      </w:pPr>
    </w:p>
    <w:p w14:paraId="13801A1E" w14:textId="4EA05B2A" w:rsidR="007072E9" w:rsidRDefault="00EA0E84" w:rsidP="00C11BF8">
      <w:pPr>
        <w:spacing w:after="0" w:line="240" w:lineRule="auto"/>
        <w:rPr>
          <w:rFonts w:ascii="Times New Roman" w:hAnsi="Times New Roman" w:cs="Times New Roman"/>
          <w:sz w:val="24"/>
          <w:szCs w:val="24"/>
        </w:rPr>
      </w:pPr>
      <w:r w:rsidRPr="00EA0E84">
        <w:rPr>
          <w:rFonts w:ascii="Times New Roman" w:hAnsi="Times New Roman" w:cs="Times New Roman"/>
          <w:sz w:val="24"/>
          <w:szCs w:val="24"/>
        </w:rPr>
        <w:t xml:space="preserve">A </w:t>
      </w:r>
      <w:r>
        <w:rPr>
          <w:rFonts w:ascii="Times New Roman" w:hAnsi="Times New Roman" w:cs="Times New Roman"/>
          <w:sz w:val="24"/>
          <w:szCs w:val="24"/>
        </w:rPr>
        <w:t xml:space="preserve">summary of citywide response time by percent of data discarded (low and high response times removed) is presented in Table 2.  </w:t>
      </w:r>
      <w:r w:rsidR="00BC25DF">
        <w:rPr>
          <w:rFonts w:ascii="Times New Roman" w:hAnsi="Times New Roman" w:cs="Times New Roman"/>
          <w:sz w:val="24"/>
          <w:szCs w:val="24"/>
        </w:rPr>
        <w:t xml:space="preserve">The arithmetic mean response time is </w:t>
      </w:r>
      <w:r w:rsidR="00BC25DF" w:rsidRPr="003074A6">
        <w:rPr>
          <w:rFonts w:ascii="Times" w:eastAsia="Times New Roman" w:hAnsi="Times" w:cs="Times New Roman"/>
          <w:color w:val="000000"/>
          <w:sz w:val="24"/>
          <w:szCs w:val="24"/>
        </w:rPr>
        <w:t>10.51</w:t>
      </w:r>
      <w:r w:rsidR="00BC25DF">
        <w:rPr>
          <w:rFonts w:ascii="Times" w:eastAsia="Times New Roman" w:hAnsi="Times" w:cs="Times New Roman"/>
          <w:color w:val="000000"/>
          <w:sz w:val="24"/>
          <w:szCs w:val="24"/>
        </w:rPr>
        <w:t xml:space="preserve"> minutes for all Code 3 </w:t>
      </w:r>
      <w:r w:rsidR="00437A82">
        <w:rPr>
          <w:rFonts w:ascii="Times" w:eastAsia="Times New Roman" w:hAnsi="Times" w:cs="Times New Roman"/>
          <w:color w:val="000000"/>
          <w:sz w:val="24"/>
          <w:szCs w:val="24"/>
        </w:rPr>
        <w:t>call</w:t>
      </w:r>
      <w:r w:rsidR="00BC25DF">
        <w:rPr>
          <w:rFonts w:ascii="Times" w:eastAsia="Times New Roman" w:hAnsi="Times" w:cs="Times New Roman"/>
          <w:color w:val="000000"/>
          <w:sz w:val="24"/>
          <w:szCs w:val="24"/>
        </w:rPr>
        <w:t xml:space="preserve">s and 9.37 minutes for non-traffic related Code 3 </w:t>
      </w:r>
      <w:r w:rsidR="00437A82">
        <w:rPr>
          <w:rFonts w:ascii="Times" w:eastAsia="Times New Roman" w:hAnsi="Times" w:cs="Times New Roman"/>
          <w:color w:val="000000"/>
          <w:sz w:val="24"/>
          <w:szCs w:val="24"/>
        </w:rPr>
        <w:t>call</w:t>
      </w:r>
      <w:r w:rsidR="00BC25DF">
        <w:rPr>
          <w:rFonts w:ascii="Times" w:eastAsia="Times New Roman" w:hAnsi="Times" w:cs="Times New Roman"/>
          <w:color w:val="000000"/>
          <w:sz w:val="24"/>
          <w:szCs w:val="24"/>
        </w:rPr>
        <w:t xml:space="preserve">s. </w:t>
      </w:r>
      <w:r w:rsidR="00BC25DF">
        <w:rPr>
          <w:rFonts w:ascii="Times New Roman" w:hAnsi="Times New Roman" w:cs="Times New Roman"/>
          <w:sz w:val="24"/>
          <w:szCs w:val="24"/>
        </w:rPr>
        <w:t>Trimming the highest and lowest response times at least 1% reduces overall response time considerably w</w:t>
      </w:r>
      <w:r w:rsidR="007072E9">
        <w:rPr>
          <w:rFonts w:ascii="Times New Roman" w:hAnsi="Times New Roman" w:cs="Times New Roman"/>
          <w:sz w:val="24"/>
          <w:szCs w:val="24"/>
        </w:rPr>
        <w:t xml:space="preserve">hen using the arithmetic mean. </w:t>
      </w:r>
      <w:r w:rsidR="00BC25DF">
        <w:rPr>
          <w:rFonts w:ascii="Times New Roman" w:hAnsi="Times New Roman" w:cs="Times New Roman"/>
          <w:sz w:val="24"/>
          <w:szCs w:val="24"/>
        </w:rPr>
        <w:t xml:space="preserve">Trimming the top and bottom 1% of response times reduces the </w:t>
      </w:r>
      <w:r w:rsidR="007072E9">
        <w:rPr>
          <w:rFonts w:ascii="Times New Roman" w:hAnsi="Times New Roman" w:cs="Times New Roman"/>
          <w:sz w:val="24"/>
          <w:szCs w:val="24"/>
        </w:rPr>
        <w:t xml:space="preserve">arithmetic </w:t>
      </w:r>
      <w:r w:rsidR="00BC25DF">
        <w:rPr>
          <w:rFonts w:ascii="Times New Roman" w:hAnsi="Times New Roman" w:cs="Times New Roman"/>
          <w:sz w:val="24"/>
          <w:szCs w:val="24"/>
        </w:rPr>
        <w:t xml:space="preserve">mean response time by approximately 2 to 3 minutes. The geometric mean </w:t>
      </w:r>
      <w:r w:rsidR="00C15002">
        <w:rPr>
          <w:rFonts w:ascii="Times New Roman" w:hAnsi="Times New Roman" w:cs="Times New Roman"/>
          <w:sz w:val="24"/>
          <w:szCs w:val="24"/>
        </w:rPr>
        <w:t>without trim</w:t>
      </w:r>
      <w:r w:rsidR="007072E9">
        <w:rPr>
          <w:rFonts w:ascii="Times New Roman" w:hAnsi="Times New Roman" w:cs="Times New Roman"/>
          <w:sz w:val="24"/>
          <w:szCs w:val="24"/>
        </w:rPr>
        <w:t>ming</w:t>
      </w:r>
      <w:r w:rsidR="00C15002">
        <w:rPr>
          <w:rFonts w:ascii="Times New Roman" w:hAnsi="Times New Roman" w:cs="Times New Roman"/>
          <w:sz w:val="24"/>
          <w:szCs w:val="24"/>
        </w:rPr>
        <w:t xml:space="preserve"> closely approximates all trimmed geometric means.  </w:t>
      </w:r>
    </w:p>
    <w:p w14:paraId="45EEAFA9" w14:textId="77777777" w:rsidR="007072E9" w:rsidRDefault="007072E9" w:rsidP="00C11BF8">
      <w:pPr>
        <w:spacing w:after="0" w:line="240" w:lineRule="auto"/>
        <w:rPr>
          <w:rFonts w:ascii="Times New Roman" w:hAnsi="Times New Roman" w:cs="Times New Roman"/>
          <w:sz w:val="24"/>
          <w:szCs w:val="24"/>
        </w:rPr>
      </w:pPr>
    </w:p>
    <w:p w14:paraId="23CAA536" w14:textId="592E28A7" w:rsidR="00E43BF9" w:rsidRPr="00C15002" w:rsidRDefault="00C15002" w:rsidP="00C11BF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 median response times for all </w:t>
      </w:r>
      <w:r w:rsidR="00B1667B">
        <w:rPr>
          <w:rFonts w:ascii="Times New Roman" w:hAnsi="Times New Roman" w:cs="Times New Roman"/>
          <w:sz w:val="24"/>
          <w:szCs w:val="24"/>
        </w:rPr>
        <w:t>calls</w:t>
      </w:r>
      <w:r>
        <w:rPr>
          <w:rFonts w:ascii="Times New Roman" w:hAnsi="Times New Roman" w:cs="Times New Roman"/>
          <w:sz w:val="24"/>
          <w:szCs w:val="24"/>
        </w:rPr>
        <w:t xml:space="preserve"> a</w:t>
      </w:r>
      <w:r w:rsidR="00B1667B">
        <w:rPr>
          <w:rFonts w:ascii="Times New Roman" w:hAnsi="Times New Roman" w:cs="Times New Roman"/>
          <w:sz w:val="24"/>
          <w:szCs w:val="24"/>
        </w:rPr>
        <w:t>nd non-traffic related calls</w:t>
      </w:r>
      <w:r>
        <w:rPr>
          <w:rFonts w:ascii="Times New Roman" w:hAnsi="Times New Roman" w:cs="Times New Roman"/>
          <w:sz w:val="24"/>
          <w:szCs w:val="24"/>
        </w:rPr>
        <w:t xml:space="preserve"> (</w:t>
      </w:r>
      <w:r w:rsidRPr="00C15002">
        <w:rPr>
          <w:rFonts w:ascii="Times New Roman" w:hAnsi="Times New Roman" w:cs="Times New Roman"/>
          <w:sz w:val="24"/>
          <w:szCs w:val="24"/>
        </w:rPr>
        <w:t>6.60 and 5.89</w:t>
      </w:r>
      <w:r>
        <w:rPr>
          <w:rFonts w:ascii="Times New Roman" w:hAnsi="Times New Roman" w:cs="Times New Roman"/>
          <w:sz w:val="24"/>
          <w:szCs w:val="24"/>
        </w:rPr>
        <w:t xml:space="preserve"> minutes respectively) most closely approximate the geometric means that are trimmed 25% (6.61 and 5.84 minutes respectively).</w:t>
      </w:r>
    </w:p>
    <w:p w14:paraId="7B808D75" w14:textId="77777777" w:rsidR="004032A3" w:rsidRPr="00BC25DF" w:rsidRDefault="004032A3" w:rsidP="00C11BF8">
      <w:pPr>
        <w:spacing w:after="0" w:line="240" w:lineRule="auto"/>
        <w:rPr>
          <w:rFonts w:ascii="Times" w:eastAsia="Times New Roman" w:hAnsi="Times" w:cs="Times New Roman"/>
          <w:color w:val="000000"/>
          <w:sz w:val="24"/>
          <w:szCs w:val="24"/>
        </w:rPr>
      </w:pPr>
    </w:p>
    <w:p w14:paraId="58D7CC85" w14:textId="2C4987C6" w:rsidR="00891D58" w:rsidRDefault="00E43BF9" w:rsidP="00E43BF9">
      <w:pPr>
        <w:spacing w:after="0" w:line="240" w:lineRule="auto"/>
        <w:ind w:right="-90"/>
        <w:rPr>
          <w:rFonts w:ascii="Times New Roman" w:hAnsi="Times New Roman" w:cs="Times New Roman"/>
          <w:b/>
          <w:sz w:val="24"/>
          <w:szCs w:val="24"/>
        </w:rPr>
      </w:pPr>
      <w:r>
        <w:rPr>
          <w:rFonts w:ascii="Times New Roman" w:hAnsi="Times New Roman" w:cs="Times New Roman"/>
          <w:b/>
          <w:sz w:val="24"/>
          <w:szCs w:val="24"/>
        </w:rPr>
        <w:t xml:space="preserve">Table 2: Comparison of </w:t>
      </w:r>
      <w:r w:rsidR="000A7CE4">
        <w:rPr>
          <w:rFonts w:ascii="Times New Roman" w:hAnsi="Times New Roman" w:cs="Times New Roman"/>
          <w:b/>
          <w:sz w:val="24"/>
          <w:szCs w:val="24"/>
        </w:rPr>
        <w:t xml:space="preserve">Citywide </w:t>
      </w:r>
      <w:r>
        <w:rPr>
          <w:rFonts w:ascii="Times New Roman" w:hAnsi="Times New Roman" w:cs="Times New Roman"/>
          <w:b/>
          <w:sz w:val="24"/>
          <w:szCs w:val="24"/>
        </w:rPr>
        <w:t>Trimmed Means</w:t>
      </w:r>
      <w:r w:rsidR="000A7CE4" w:rsidRPr="000A7CE4">
        <w:rPr>
          <w:rFonts w:ascii="Times New Roman" w:hAnsi="Times New Roman" w:cs="Times New Roman"/>
          <w:b/>
          <w:sz w:val="24"/>
          <w:szCs w:val="24"/>
        </w:rPr>
        <w:t xml:space="preserve"> (in Minutes)</w:t>
      </w:r>
    </w:p>
    <w:tbl>
      <w:tblPr>
        <w:tblW w:w="9285" w:type="dxa"/>
        <w:tblInd w:w="93" w:type="dxa"/>
        <w:tblLayout w:type="fixed"/>
        <w:tblLook w:val="04A0" w:firstRow="1" w:lastRow="0" w:firstColumn="1" w:lastColumn="0" w:noHBand="0" w:noVBand="1"/>
      </w:tblPr>
      <w:tblGrid>
        <w:gridCol w:w="2535"/>
        <w:gridCol w:w="1350"/>
        <w:gridCol w:w="1350"/>
        <w:gridCol w:w="1260"/>
        <w:gridCol w:w="1440"/>
        <w:gridCol w:w="1350"/>
      </w:tblGrid>
      <w:tr w:rsidR="001902BC" w:rsidRPr="003074A6" w14:paraId="2ED5A9CE" w14:textId="77777777" w:rsidTr="00E674D9">
        <w:trPr>
          <w:trHeight w:val="300"/>
        </w:trPr>
        <w:tc>
          <w:tcPr>
            <w:tcW w:w="2535" w:type="dxa"/>
            <w:tcBorders>
              <w:top w:val="single" w:sz="4" w:space="0" w:color="000000"/>
              <w:left w:val="nil"/>
              <w:bottom w:val="single" w:sz="4" w:space="0" w:color="000000"/>
              <w:right w:val="nil"/>
            </w:tcBorders>
            <w:shd w:val="clear" w:color="auto" w:fill="auto"/>
            <w:noWrap/>
            <w:vAlign w:val="bottom"/>
            <w:hideMark/>
          </w:tcPr>
          <w:p w14:paraId="5BDF6CDF" w14:textId="77777777" w:rsidR="001902BC" w:rsidRPr="003074A6" w:rsidRDefault="001902BC" w:rsidP="00C51CD2">
            <w:pPr>
              <w:spacing w:after="0" w:line="240" w:lineRule="auto"/>
              <w:rPr>
                <w:rFonts w:ascii="Times" w:eastAsia="Times New Roman" w:hAnsi="Times" w:cs="Times New Roman"/>
                <w:b/>
                <w:bCs/>
                <w:color w:val="000000"/>
                <w:sz w:val="24"/>
                <w:szCs w:val="24"/>
              </w:rPr>
            </w:pPr>
            <w:r w:rsidRPr="003074A6">
              <w:rPr>
                <w:rFonts w:ascii="Times" w:eastAsia="Times New Roman" w:hAnsi="Times" w:cs="Times New Roman"/>
                <w:b/>
                <w:bCs/>
                <w:color w:val="000000"/>
                <w:sz w:val="24"/>
                <w:szCs w:val="24"/>
              </w:rPr>
              <w:t>Type</w:t>
            </w:r>
          </w:p>
        </w:tc>
        <w:tc>
          <w:tcPr>
            <w:tcW w:w="1350" w:type="dxa"/>
            <w:tcBorders>
              <w:top w:val="single" w:sz="4" w:space="0" w:color="000000"/>
              <w:left w:val="nil"/>
              <w:bottom w:val="single" w:sz="4" w:space="0" w:color="000000"/>
              <w:right w:val="nil"/>
            </w:tcBorders>
            <w:shd w:val="clear" w:color="auto" w:fill="auto"/>
            <w:noWrap/>
            <w:vAlign w:val="bottom"/>
            <w:hideMark/>
          </w:tcPr>
          <w:p w14:paraId="25608952" w14:textId="77777777" w:rsidR="001902BC" w:rsidRPr="003074A6" w:rsidRDefault="001902BC" w:rsidP="003074A6">
            <w:pPr>
              <w:spacing w:after="0" w:line="240" w:lineRule="auto"/>
              <w:jc w:val="center"/>
              <w:rPr>
                <w:rFonts w:ascii="Times" w:eastAsia="Times New Roman" w:hAnsi="Times" w:cs="Times New Roman"/>
                <w:b/>
                <w:bCs/>
                <w:color w:val="000000"/>
                <w:sz w:val="24"/>
                <w:szCs w:val="24"/>
              </w:rPr>
            </w:pPr>
            <w:r w:rsidRPr="003074A6">
              <w:rPr>
                <w:rFonts w:ascii="Times" w:eastAsia="Times New Roman" w:hAnsi="Times" w:cs="Times New Roman"/>
                <w:b/>
                <w:bCs/>
                <w:color w:val="000000"/>
                <w:sz w:val="24"/>
                <w:szCs w:val="24"/>
              </w:rPr>
              <w:t>No Trim</w:t>
            </w:r>
          </w:p>
        </w:tc>
        <w:tc>
          <w:tcPr>
            <w:tcW w:w="1350" w:type="dxa"/>
            <w:tcBorders>
              <w:top w:val="single" w:sz="4" w:space="0" w:color="000000"/>
              <w:left w:val="nil"/>
              <w:bottom w:val="single" w:sz="4" w:space="0" w:color="000000"/>
              <w:right w:val="nil"/>
            </w:tcBorders>
            <w:shd w:val="clear" w:color="auto" w:fill="auto"/>
            <w:noWrap/>
            <w:vAlign w:val="bottom"/>
            <w:hideMark/>
          </w:tcPr>
          <w:p w14:paraId="0380CE42" w14:textId="2252A380" w:rsidR="001902BC" w:rsidRPr="003074A6" w:rsidRDefault="001902BC" w:rsidP="001902BC">
            <w:pPr>
              <w:spacing w:after="0" w:line="240" w:lineRule="auto"/>
              <w:jc w:val="center"/>
              <w:rPr>
                <w:rFonts w:ascii="Times" w:eastAsia="Times New Roman" w:hAnsi="Times" w:cs="Times New Roman"/>
                <w:b/>
                <w:bCs/>
                <w:color w:val="000000"/>
                <w:sz w:val="24"/>
                <w:szCs w:val="24"/>
              </w:rPr>
            </w:pPr>
            <w:r w:rsidRPr="003074A6">
              <w:rPr>
                <w:rFonts w:ascii="Times" w:eastAsia="Times New Roman" w:hAnsi="Times" w:cs="Times New Roman"/>
                <w:b/>
                <w:bCs/>
                <w:color w:val="000000"/>
                <w:sz w:val="24"/>
                <w:szCs w:val="24"/>
              </w:rPr>
              <w:t>Trim</w:t>
            </w:r>
            <w:r>
              <w:rPr>
                <w:rFonts w:ascii="Times" w:eastAsia="Times New Roman" w:hAnsi="Times" w:cs="Times New Roman"/>
                <w:b/>
                <w:bCs/>
                <w:color w:val="000000"/>
                <w:sz w:val="24"/>
                <w:szCs w:val="24"/>
              </w:rPr>
              <w:t xml:space="preserve"> </w:t>
            </w:r>
            <w:r w:rsidRPr="003074A6">
              <w:rPr>
                <w:rFonts w:ascii="Times" w:eastAsia="Times New Roman" w:hAnsi="Times" w:cs="Times New Roman"/>
                <w:b/>
                <w:bCs/>
                <w:color w:val="000000"/>
                <w:sz w:val="24"/>
                <w:szCs w:val="24"/>
              </w:rPr>
              <w:t>1%</w:t>
            </w:r>
          </w:p>
        </w:tc>
        <w:tc>
          <w:tcPr>
            <w:tcW w:w="1260" w:type="dxa"/>
            <w:tcBorders>
              <w:top w:val="single" w:sz="4" w:space="0" w:color="000000"/>
              <w:left w:val="nil"/>
              <w:bottom w:val="single" w:sz="4" w:space="0" w:color="000000"/>
              <w:right w:val="nil"/>
            </w:tcBorders>
            <w:shd w:val="clear" w:color="auto" w:fill="auto"/>
            <w:noWrap/>
            <w:vAlign w:val="bottom"/>
            <w:hideMark/>
          </w:tcPr>
          <w:p w14:paraId="7F7567AE" w14:textId="445775A1" w:rsidR="001902BC" w:rsidRPr="003074A6" w:rsidRDefault="001902BC" w:rsidP="001902BC">
            <w:pPr>
              <w:spacing w:after="0" w:line="240" w:lineRule="auto"/>
              <w:jc w:val="center"/>
              <w:rPr>
                <w:rFonts w:ascii="Times" w:eastAsia="Times New Roman" w:hAnsi="Times" w:cs="Times New Roman"/>
                <w:b/>
                <w:bCs/>
                <w:color w:val="000000"/>
                <w:sz w:val="24"/>
                <w:szCs w:val="24"/>
              </w:rPr>
            </w:pPr>
            <w:r w:rsidRPr="003074A6">
              <w:rPr>
                <w:rFonts w:ascii="Times" w:eastAsia="Times New Roman" w:hAnsi="Times" w:cs="Times New Roman"/>
                <w:b/>
                <w:bCs/>
                <w:color w:val="000000"/>
                <w:sz w:val="24"/>
                <w:szCs w:val="24"/>
              </w:rPr>
              <w:t>Trim</w:t>
            </w:r>
            <w:r>
              <w:rPr>
                <w:rFonts w:ascii="Times" w:eastAsia="Times New Roman" w:hAnsi="Times" w:cs="Times New Roman"/>
                <w:b/>
                <w:bCs/>
                <w:color w:val="000000"/>
                <w:sz w:val="24"/>
                <w:szCs w:val="24"/>
              </w:rPr>
              <w:t xml:space="preserve"> </w:t>
            </w:r>
            <w:r w:rsidRPr="003074A6">
              <w:rPr>
                <w:rFonts w:ascii="Times" w:eastAsia="Times New Roman" w:hAnsi="Times" w:cs="Times New Roman"/>
                <w:b/>
                <w:bCs/>
                <w:color w:val="000000"/>
                <w:sz w:val="24"/>
                <w:szCs w:val="24"/>
              </w:rPr>
              <w:t>5%</w:t>
            </w:r>
          </w:p>
        </w:tc>
        <w:tc>
          <w:tcPr>
            <w:tcW w:w="1440" w:type="dxa"/>
            <w:tcBorders>
              <w:top w:val="single" w:sz="4" w:space="0" w:color="000000"/>
              <w:left w:val="nil"/>
              <w:bottom w:val="single" w:sz="4" w:space="0" w:color="000000"/>
              <w:right w:val="nil"/>
            </w:tcBorders>
            <w:shd w:val="clear" w:color="auto" w:fill="auto"/>
            <w:noWrap/>
            <w:vAlign w:val="bottom"/>
            <w:hideMark/>
          </w:tcPr>
          <w:p w14:paraId="561776C5" w14:textId="797C5983" w:rsidR="001902BC" w:rsidRPr="003074A6" w:rsidRDefault="001902BC" w:rsidP="001902BC">
            <w:pPr>
              <w:spacing w:after="0" w:line="240" w:lineRule="auto"/>
              <w:jc w:val="center"/>
              <w:rPr>
                <w:rFonts w:ascii="Times" w:eastAsia="Times New Roman" w:hAnsi="Times" w:cs="Times New Roman"/>
                <w:b/>
                <w:bCs/>
                <w:color w:val="000000"/>
                <w:sz w:val="24"/>
                <w:szCs w:val="24"/>
              </w:rPr>
            </w:pPr>
            <w:r w:rsidRPr="003074A6">
              <w:rPr>
                <w:rFonts w:ascii="Times" w:eastAsia="Times New Roman" w:hAnsi="Times" w:cs="Times New Roman"/>
                <w:b/>
                <w:bCs/>
                <w:color w:val="000000"/>
                <w:sz w:val="24"/>
                <w:szCs w:val="24"/>
              </w:rPr>
              <w:t>Trim</w:t>
            </w:r>
            <w:r>
              <w:rPr>
                <w:rFonts w:ascii="Times" w:eastAsia="Times New Roman" w:hAnsi="Times" w:cs="Times New Roman"/>
                <w:b/>
                <w:bCs/>
                <w:color w:val="000000"/>
                <w:sz w:val="24"/>
                <w:szCs w:val="24"/>
              </w:rPr>
              <w:t xml:space="preserve"> </w:t>
            </w:r>
            <w:r w:rsidRPr="003074A6">
              <w:rPr>
                <w:rFonts w:ascii="Times" w:eastAsia="Times New Roman" w:hAnsi="Times" w:cs="Times New Roman"/>
                <w:b/>
                <w:bCs/>
                <w:color w:val="000000"/>
                <w:sz w:val="24"/>
                <w:szCs w:val="24"/>
              </w:rPr>
              <w:t>10%</w:t>
            </w:r>
          </w:p>
        </w:tc>
        <w:tc>
          <w:tcPr>
            <w:tcW w:w="1350" w:type="dxa"/>
            <w:tcBorders>
              <w:top w:val="single" w:sz="4" w:space="0" w:color="000000"/>
              <w:left w:val="nil"/>
              <w:bottom w:val="single" w:sz="4" w:space="0" w:color="000000"/>
              <w:right w:val="nil"/>
            </w:tcBorders>
            <w:shd w:val="clear" w:color="auto" w:fill="auto"/>
            <w:noWrap/>
            <w:vAlign w:val="bottom"/>
            <w:hideMark/>
          </w:tcPr>
          <w:p w14:paraId="5D344772" w14:textId="64CFA0AA" w:rsidR="001902BC" w:rsidRPr="003074A6" w:rsidRDefault="001902BC" w:rsidP="001902BC">
            <w:pPr>
              <w:spacing w:after="0" w:line="240" w:lineRule="auto"/>
              <w:jc w:val="center"/>
              <w:rPr>
                <w:rFonts w:ascii="Times" w:eastAsia="Times New Roman" w:hAnsi="Times" w:cs="Times New Roman"/>
                <w:b/>
                <w:bCs/>
                <w:color w:val="000000"/>
                <w:sz w:val="24"/>
                <w:szCs w:val="24"/>
              </w:rPr>
            </w:pPr>
            <w:r w:rsidRPr="003074A6">
              <w:rPr>
                <w:rFonts w:ascii="Times" w:eastAsia="Times New Roman" w:hAnsi="Times" w:cs="Times New Roman"/>
                <w:b/>
                <w:bCs/>
                <w:color w:val="000000"/>
                <w:sz w:val="24"/>
                <w:szCs w:val="24"/>
              </w:rPr>
              <w:t>Trim</w:t>
            </w:r>
            <w:r>
              <w:rPr>
                <w:rFonts w:ascii="Times" w:eastAsia="Times New Roman" w:hAnsi="Times" w:cs="Times New Roman"/>
                <w:b/>
                <w:bCs/>
                <w:color w:val="000000"/>
                <w:sz w:val="24"/>
                <w:szCs w:val="24"/>
              </w:rPr>
              <w:t xml:space="preserve"> </w:t>
            </w:r>
            <w:r w:rsidRPr="003074A6">
              <w:rPr>
                <w:rFonts w:ascii="Times" w:eastAsia="Times New Roman" w:hAnsi="Times" w:cs="Times New Roman"/>
                <w:b/>
                <w:bCs/>
                <w:color w:val="000000"/>
                <w:sz w:val="24"/>
                <w:szCs w:val="24"/>
              </w:rPr>
              <w:t>25%</w:t>
            </w:r>
          </w:p>
        </w:tc>
      </w:tr>
      <w:tr w:rsidR="001902BC" w:rsidRPr="003074A6" w14:paraId="522EE5B4" w14:textId="77777777" w:rsidTr="00E674D9">
        <w:trPr>
          <w:trHeight w:val="341"/>
        </w:trPr>
        <w:tc>
          <w:tcPr>
            <w:tcW w:w="3885" w:type="dxa"/>
            <w:gridSpan w:val="2"/>
            <w:tcBorders>
              <w:top w:val="nil"/>
              <w:left w:val="nil"/>
              <w:right w:val="nil"/>
            </w:tcBorders>
            <w:shd w:val="clear" w:color="D9D9D9" w:fill="D9D9D9"/>
            <w:noWrap/>
            <w:vAlign w:val="bottom"/>
          </w:tcPr>
          <w:p w14:paraId="655A662D" w14:textId="4D208EAD" w:rsidR="001902BC" w:rsidRPr="003074A6" w:rsidRDefault="001902BC" w:rsidP="00C51CD2">
            <w:pPr>
              <w:spacing w:after="0" w:line="240" w:lineRule="auto"/>
              <w:rPr>
                <w:rFonts w:ascii="Times" w:eastAsia="Times New Roman" w:hAnsi="Times" w:cs="Times New Roman"/>
                <w:i/>
                <w:color w:val="000000"/>
                <w:sz w:val="24"/>
                <w:szCs w:val="24"/>
              </w:rPr>
            </w:pPr>
            <w:r w:rsidRPr="003074A6">
              <w:rPr>
                <w:rFonts w:ascii="Times" w:eastAsia="Times New Roman" w:hAnsi="Times" w:cs="Times New Roman"/>
                <w:i/>
                <w:color w:val="000000"/>
                <w:sz w:val="24"/>
                <w:szCs w:val="24"/>
              </w:rPr>
              <w:t xml:space="preserve">Including Traffic </w:t>
            </w:r>
            <w:r w:rsidR="00437A82">
              <w:rPr>
                <w:rFonts w:ascii="Times" w:eastAsia="Times New Roman" w:hAnsi="Times" w:cs="Times New Roman"/>
                <w:i/>
                <w:color w:val="000000"/>
                <w:sz w:val="24"/>
                <w:szCs w:val="24"/>
              </w:rPr>
              <w:t>Call</w:t>
            </w:r>
            <w:r w:rsidRPr="003074A6">
              <w:rPr>
                <w:rFonts w:ascii="Times" w:eastAsia="Times New Roman" w:hAnsi="Times" w:cs="Times New Roman"/>
                <w:i/>
                <w:color w:val="000000"/>
                <w:sz w:val="24"/>
                <w:szCs w:val="24"/>
              </w:rPr>
              <w:t>s</w:t>
            </w:r>
          </w:p>
        </w:tc>
        <w:tc>
          <w:tcPr>
            <w:tcW w:w="1350" w:type="dxa"/>
            <w:tcBorders>
              <w:top w:val="nil"/>
              <w:left w:val="nil"/>
              <w:right w:val="nil"/>
            </w:tcBorders>
            <w:shd w:val="clear" w:color="D9D9D9" w:fill="D9D9D9"/>
            <w:noWrap/>
            <w:vAlign w:val="bottom"/>
          </w:tcPr>
          <w:p w14:paraId="580EC2CF" w14:textId="77777777" w:rsidR="001902BC" w:rsidRPr="003074A6" w:rsidRDefault="001902BC" w:rsidP="00C51CD2">
            <w:pPr>
              <w:spacing w:after="0" w:line="240" w:lineRule="auto"/>
              <w:jc w:val="right"/>
              <w:rPr>
                <w:rFonts w:ascii="Times" w:eastAsia="Times New Roman" w:hAnsi="Times" w:cs="Times New Roman"/>
                <w:color w:val="000000"/>
                <w:sz w:val="24"/>
                <w:szCs w:val="24"/>
              </w:rPr>
            </w:pPr>
          </w:p>
        </w:tc>
        <w:tc>
          <w:tcPr>
            <w:tcW w:w="1260" w:type="dxa"/>
            <w:tcBorders>
              <w:top w:val="nil"/>
              <w:left w:val="nil"/>
              <w:right w:val="nil"/>
            </w:tcBorders>
            <w:shd w:val="clear" w:color="D9D9D9" w:fill="D9D9D9"/>
            <w:noWrap/>
            <w:vAlign w:val="bottom"/>
          </w:tcPr>
          <w:p w14:paraId="49545FB5" w14:textId="77777777" w:rsidR="001902BC" w:rsidRPr="003074A6" w:rsidRDefault="001902BC" w:rsidP="00C51CD2">
            <w:pPr>
              <w:spacing w:after="0" w:line="240" w:lineRule="auto"/>
              <w:jc w:val="right"/>
              <w:rPr>
                <w:rFonts w:ascii="Times" w:eastAsia="Times New Roman" w:hAnsi="Times" w:cs="Times New Roman"/>
                <w:color w:val="000000"/>
                <w:sz w:val="24"/>
                <w:szCs w:val="24"/>
              </w:rPr>
            </w:pPr>
          </w:p>
        </w:tc>
        <w:tc>
          <w:tcPr>
            <w:tcW w:w="1440" w:type="dxa"/>
            <w:tcBorders>
              <w:top w:val="nil"/>
              <w:left w:val="nil"/>
              <w:right w:val="nil"/>
            </w:tcBorders>
            <w:shd w:val="clear" w:color="D9D9D9" w:fill="D9D9D9"/>
            <w:noWrap/>
            <w:vAlign w:val="bottom"/>
          </w:tcPr>
          <w:p w14:paraId="44E87ACB" w14:textId="77777777" w:rsidR="001902BC" w:rsidRPr="003074A6" w:rsidRDefault="001902BC" w:rsidP="00C51CD2">
            <w:pPr>
              <w:spacing w:after="0" w:line="240" w:lineRule="auto"/>
              <w:jc w:val="right"/>
              <w:rPr>
                <w:rFonts w:ascii="Times" w:eastAsia="Times New Roman" w:hAnsi="Times" w:cs="Times New Roman"/>
                <w:color w:val="000000"/>
                <w:sz w:val="24"/>
                <w:szCs w:val="24"/>
              </w:rPr>
            </w:pPr>
          </w:p>
        </w:tc>
        <w:tc>
          <w:tcPr>
            <w:tcW w:w="1350" w:type="dxa"/>
            <w:tcBorders>
              <w:top w:val="nil"/>
              <w:left w:val="nil"/>
              <w:right w:val="nil"/>
            </w:tcBorders>
            <w:shd w:val="clear" w:color="D9D9D9" w:fill="D9D9D9"/>
            <w:noWrap/>
            <w:vAlign w:val="bottom"/>
          </w:tcPr>
          <w:p w14:paraId="25BBA7FF" w14:textId="77777777" w:rsidR="001902BC" w:rsidRPr="003074A6" w:rsidRDefault="001902BC" w:rsidP="00C51CD2">
            <w:pPr>
              <w:spacing w:after="0" w:line="240" w:lineRule="auto"/>
              <w:jc w:val="right"/>
              <w:rPr>
                <w:rFonts w:ascii="Times" w:eastAsia="Times New Roman" w:hAnsi="Times" w:cs="Times New Roman"/>
                <w:color w:val="000000"/>
                <w:sz w:val="24"/>
                <w:szCs w:val="24"/>
              </w:rPr>
            </w:pPr>
          </w:p>
        </w:tc>
      </w:tr>
      <w:tr w:rsidR="001902BC" w:rsidRPr="003074A6" w14:paraId="3C418385" w14:textId="77777777" w:rsidTr="003B5009">
        <w:trPr>
          <w:trHeight w:val="414"/>
        </w:trPr>
        <w:tc>
          <w:tcPr>
            <w:tcW w:w="2535" w:type="dxa"/>
            <w:tcBorders>
              <w:top w:val="nil"/>
              <w:left w:val="nil"/>
              <w:bottom w:val="nil"/>
              <w:right w:val="nil"/>
            </w:tcBorders>
            <w:shd w:val="clear" w:color="auto" w:fill="auto"/>
            <w:noWrap/>
            <w:vAlign w:val="bottom"/>
          </w:tcPr>
          <w:p w14:paraId="6C2EFDEF" w14:textId="4F8593F1" w:rsidR="001902BC" w:rsidRPr="003074A6" w:rsidRDefault="001902BC" w:rsidP="00CC4E40">
            <w:pPr>
              <w:spacing w:after="0" w:line="240" w:lineRule="auto"/>
              <w:rPr>
                <w:rFonts w:ascii="Times" w:eastAsia="Times New Roman" w:hAnsi="Times" w:cs="Times New Roman"/>
                <w:color w:val="000000"/>
                <w:sz w:val="24"/>
                <w:szCs w:val="24"/>
              </w:rPr>
            </w:pPr>
            <w:r w:rsidRPr="003074A6">
              <w:rPr>
                <w:rFonts w:ascii="Times" w:hAnsi="Times" w:cs="Times New Roman"/>
                <w:sz w:val="24"/>
                <w:szCs w:val="24"/>
              </w:rPr>
              <w:t xml:space="preserve">   Arithmetic </w:t>
            </w:r>
            <w:r w:rsidRPr="003074A6">
              <w:rPr>
                <w:rFonts w:ascii="Times" w:eastAsia="Times New Roman" w:hAnsi="Times" w:cs="Times New Roman"/>
                <w:color w:val="000000"/>
                <w:sz w:val="24"/>
                <w:szCs w:val="24"/>
              </w:rPr>
              <w:t>Mean</w:t>
            </w:r>
          </w:p>
        </w:tc>
        <w:tc>
          <w:tcPr>
            <w:tcW w:w="1350" w:type="dxa"/>
            <w:tcBorders>
              <w:top w:val="nil"/>
              <w:left w:val="nil"/>
              <w:bottom w:val="nil"/>
              <w:right w:val="nil"/>
            </w:tcBorders>
            <w:shd w:val="clear" w:color="auto" w:fill="auto"/>
            <w:noWrap/>
            <w:vAlign w:val="bottom"/>
          </w:tcPr>
          <w:p w14:paraId="61D0A7F8" w14:textId="489F62FA" w:rsidR="001902BC" w:rsidRPr="003074A6" w:rsidRDefault="001902BC" w:rsidP="00C51CD2">
            <w:pPr>
              <w:spacing w:after="0" w:line="240" w:lineRule="auto"/>
              <w:jc w:val="right"/>
              <w:rPr>
                <w:rFonts w:ascii="Times" w:eastAsia="Times New Roman" w:hAnsi="Times" w:cs="Times New Roman"/>
                <w:color w:val="000000"/>
                <w:sz w:val="24"/>
                <w:szCs w:val="24"/>
              </w:rPr>
            </w:pPr>
            <w:bookmarkStart w:id="4" w:name="OLE_LINK1"/>
            <w:bookmarkStart w:id="5" w:name="OLE_LINK2"/>
            <w:r w:rsidRPr="003074A6">
              <w:rPr>
                <w:rFonts w:ascii="Times" w:eastAsia="Times New Roman" w:hAnsi="Times" w:cs="Times New Roman"/>
                <w:color w:val="000000"/>
                <w:sz w:val="24"/>
                <w:szCs w:val="24"/>
              </w:rPr>
              <w:t>10.51</w:t>
            </w:r>
            <w:bookmarkEnd w:id="4"/>
            <w:bookmarkEnd w:id="5"/>
          </w:p>
        </w:tc>
        <w:tc>
          <w:tcPr>
            <w:tcW w:w="1350" w:type="dxa"/>
            <w:tcBorders>
              <w:top w:val="nil"/>
              <w:left w:val="nil"/>
              <w:bottom w:val="nil"/>
              <w:right w:val="nil"/>
            </w:tcBorders>
            <w:shd w:val="clear" w:color="auto" w:fill="auto"/>
            <w:noWrap/>
            <w:vAlign w:val="bottom"/>
          </w:tcPr>
          <w:p w14:paraId="1CC8AF89" w14:textId="25A4F334" w:rsidR="001902BC" w:rsidRPr="003074A6" w:rsidRDefault="001902BC" w:rsidP="00C51CD2">
            <w:pPr>
              <w:spacing w:after="0" w:line="240" w:lineRule="auto"/>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8.66</w:t>
            </w:r>
          </w:p>
        </w:tc>
        <w:tc>
          <w:tcPr>
            <w:tcW w:w="1260" w:type="dxa"/>
            <w:tcBorders>
              <w:top w:val="nil"/>
              <w:left w:val="nil"/>
              <w:bottom w:val="nil"/>
              <w:right w:val="nil"/>
            </w:tcBorders>
            <w:shd w:val="clear" w:color="auto" w:fill="auto"/>
            <w:noWrap/>
            <w:vAlign w:val="bottom"/>
          </w:tcPr>
          <w:p w14:paraId="5A02D776" w14:textId="4412D853" w:rsidR="001902BC" w:rsidRPr="003074A6" w:rsidRDefault="001902BC" w:rsidP="00C51CD2">
            <w:pPr>
              <w:spacing w:after="0" w:line="240" w:lineRule="auto"/>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7.85</w:t>
            </w:r>
          </w:p>
        </w:tc>
        <w:tc>
          <w:tcPr>
            <w:tcW w:w="1440" w:type="dxa"/>
            <w:tcBorders>
              <w:top w:val="nil"/>
              <w:left w:val="nil"/>
              <w:bottom w:val="nil"/>
              <w:right w:val="nil"/>
            </w:tcBorders>
            <w:shd w:val="clear" w:color="auto" w:fill="auto"/>
            <w:noWrap/>
            <w:vAlign w:val="bottom"/>
          </w:tcPr>
          <w:p w14:paraId="3A10A8A7" w14:textId="2201B81A" w:rsidR="001902BC" w:rsidRPr="003074A6" w:rsidRDefault="001902BC" w:rsidP="00C51CD2">
            <w:pPr>
              <w:spacing w:after="0" w:line="240" w:lineRule="auto"/>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7.42</w:t>
            </w:r>
          </w:p>
        </w:tc>
        <w:tc>
          <w:tcPr>
            <w:tcW w:w="1350" w:type="dxa"/>
            <w:tcBorders>
              <w:top w:val="nil"/>
              <w:left w:val="nil"/>
              <w:bottom w:val="nil"/>
              <w:right w:val="nil"/>
            </w:tcBorders>
            <w:shd w:val="clear" w:color="auto" w:fill="auto"/>
            <w:noWrap/>
            <w:vAlign w:val="bottom"/>
          </w:tcPr>
          <w:p w14:paraId="2C22DFE4" w14:textId="37009004" w:rsidR="001902BC" w:rsidRPr="003074A6" w:rsidRDefault="001902BC" w:rsidP="00C51CD2">
            <w:pPr>
              <w:spacing w:after="0" w:line="240" w:lineRule="auto"/>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6.84</w:t>
            </w:r>
          </w:p>
        </w:tc>
      </w:tr>
      <w:tr w:rsidR="001902BC" w:rsidRPr="003074A6" w14:paraId="4E53161B" w14:textId="77777777" w:rsidTr="00E674D9">
        <w:trPr>
          <w:trHeight w:val="450"/>
        </w:trPr>
        <w:tc>
          <w:tcPr>
            <w:tcW w:w="2535" w:type="dxa"/>
            <w:tcBorders>
              <w:top w:val="nil"/>
              <w:left w:val="nil"/>
              <w:right w:val="nil"/>
            </w:tcBorders>
            <w:shd w:val="clear" w:color="auto" w:fill="auto"/>
            <w:noWrap/>
            <w:vAlign w:val="bottom"/>
          </w:tcPr>
          <w:p w14:paraId="55E0040C" w14:textId="528957F2" w:rsidR="001902BC" w:rsidRPr="003074A6" w:rsidRDefault="001902BC" w:rsidP="00C51CD2">
            <w:pPr>
              <w:spacing w:after="0" w:line="240" w:lineRule="auto"/>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 xml:space="preserve">   Geometric Mean</w:t>
            </w:r>
          </w:p>
        </w:tc>
        <w:tc>
          <w:tcPr>
            <w:tcW w:w="1350" w:type="dxa"/>
            <w:tcBorders>
              <w:top w:val="nil"/>
              <w:left w:val="nil"/>
              <w:right w:val="nil"/>
            </w:tcBorders>
            <w:shd w:val="clear" w:color="auto" w:fill="auto"/>
            <w:noWrap/>
            <w:vAlign w:val="bottom"/>
          </w:tcPr>
          <w:p w14:paraId="0E0833C1" w14:textId="3CA1D45C" w:rsidR="001902BC" w:rsidRPr="003074A6" w:rsidRDefault="001902BC" w:rsidP="00C51CD2">
            <w:pPr>
              <w:spacing w:after="0" w:line="240" w:lineRule="auto"/>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6.78</w:t>
            </w:r>
          </w:p>
        </w:tc>
        <w:tc>
          <w:tcPr>
            <w:tcW w:w="1350" w:type="dxa"/>
            <w:tcBorders>
              <w:top w:val="nil"/>
              <w:left w:val="nil"/>
              <w:right w:val="nil"/>
            </w:tcBorders>
            <w:shd w:val="clear" w:color="auto" w:fill="auto"/>
            <w:noWrap/>
            <w:vAlign w:val="bottom"/>
          </w:tcPr>
          <w:p w14:paraId="6BB61C19" w14:textId="275C9594" w:rsidR="001902BC" w:rsidRPr="003074A6" w:rsidRDefault="001902BC" w:rsidP="00C51CD2">
            <w:pPr>
              <w:spacing w:after="0" w:line="240" w:lineRule="auto"/>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6.72</w:t>
            </w:r>
          </w:p>
        </w:tc>
        <w:tc>
          <w:tcPr>
            <w:tcW w:w="1260" w:type="dxa"/>
            <w:tcBorders>
              <w:top w:val="nil"/>
              <w:left w:val="nil"/>
              <w:right w:val="nil"/>
            </w:tcBorders>
            <w:shd w:val="clear" w:color="auto" w:fill="auto"/>
            <w:noWrap/>
            <w:vAlign w:val="bottom"/>
          </w:tcPr>
          <w:p w14:paraId="4460D2A2" w14:textId="25E32589" w:rsidR="001902BC" w:rsidRPr="003074A6" w:rsidRDefault="001902BC" w:rsidP="00C51CD2">
            <w:pPr>
              <w:spacing w:after="0" w:line="240" w:lineRule="auto"/>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6.67</w:t>
            </w:r>
          </w:p>
        </w:tc>
        <w:tc>
          <w:tcPr>
            <w:tcW w:w="1440" w:type="dxa"/>
            <w:tcBorders>
              <w:top w:val="nil"/>
              <w:left w:val="nil"/>
              <w:right w:val="nil"/>
            </w:tcBorders>
            <w:shd w:val="clear" w:color="auto" w:fill="auto"/>
            <w:noWrap/>
            <w:vAlign w:val="bottom"/>
          </w:tcPr>
          <w:p w14:paraId="517D6BE4" w14:textId="1623B949" w:rsidR="001902BC" w:rsidRPr="003074A6" w:rsidRDefault="001902BC" w:rsidP="00C51CD2">
            <w:pPr>
              <w:spacing w:after="0" w:line="240" w:lineRule="auto"/>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6.65</w:t>
            </w:r>
          </w:p>
        </w:tc>
        <w:tc>
          <w:tcPr>
            <w:tcW w:w="1350" w:type="dxa"/>
            <w:tcBorders>
              <w:top w:val="nil"/>
              <w:left w:val="nil"/>
              <w:right w:val="nil"/>
            </w:tcBorders>
            <w:shd w:val="clear" w:color="auto" w:fill="auto"/>
            <w:noWrap/>
            <w:vAlign w:val="bottom"/>
          </w:tcPr>
          <w:p w14:paraId="53A0D7E7" w14:textId="7387E80E" w:rsidR="001902BC" w:rsidRPr="003074A6" w:rsidRDefault="001902BC" w:rsidP="00C51CD2">
            <w:pPr>
              <w:spacing w:after="0" w:line="240" w:lineRule="auto"/>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6.61</w:t>
            </w:r>
          </w:p>
        </w:tc>
      </w:tr>
      <w:tr w:rsidR="001902BC" w:rsidRPr="003074A6" w14:paraId="5C1FA52C" w14:textId="77777777" w:rsidTr="00E674D9">
        <w:trPr>
          <w:trHeight w:val="360"/>
        </w:trPr>
        <w:tc>
          <w:tcPr>
            <w:tcW w:w="3885" w:type="dxa"/>
            <w:gridSpan w:val="2"/>
            <w:tcBorders>
              <w:top w:val="nil"/>
              <w:left w:val="nil"/>
              <w:right w:val="nil"/>
            </w:tcBorders>
            <w:shd w:val="clear" w:color="auto" w:fill="D9D9D9"/>
            <w:noWrap/>
            <w:vAlign w:val="bottom"/>
          </w:tcPr>
          <w:p w14:paraId="33034601" w14:textId="42B0617D" w:rsidR="001902BC" w:rsidRPr="003074A6" w:rsidRDefault="001902BC" w:rsidP="001902BC">
            <w:pPr>
              <w:spacing w:after="0" w:line="240" w:lineRule="auto"/>
              <w:rPr>
                <w:rFonts w:ascii="Times" w:eastAsia="Times New Roman" w:hAnsi="Times" w:cs="Times New Roman"/>
                <w:color w:val="000000"/>
                <w:sz w:val="24"/>
                <w:szCs w:val="24"/>
              </w:rPr>
            </w:pPr>
            <w:r w:rsidRPr="003074A6">
              <w:rPr>
                <w:rFonts w:ascii="Times" w:eastAsia="Times New Roman" w:hAnsi="Times" w:cs="Times New Roman"/>
                <w:i/>
                <w:color w:val="000000"/>
                <w:sz w:val="24"/>
                <w:szCs w:val="24"/>
              </w:rPr>
              <w:t xml:space="preserve">Excluding </w:t>
            </w:r>
            <w:r>
              <w:rPr>
                <w:rFonts w:ascii="Times" w:eastAsia="Times New Roman" w:hAnsi="Times" w:cs="Times New Roman"/>
                <w:i/>
                <w:color w:val="000000"/>
                <w:sz w:val="24"/>
                <w:szCs w:val="24"/>
              </w:rPr>
              <w:t xml:space="preserve">Traffic </w:t>
            </w:r>
            <w:r w:rsidR="00437A82">
              <w:rPr>
                <w:rFonts w:ascii="Times" w:eastAsia="Times New Roman" w:hAnsi="Times" w:cs="Times New Roman"/>
                <w:i/>
                <w:color w:val="000000"/>
                <w:sz w:val="24"/>
                <w:szCs w:val="24"/>
              </w:rPr>
              <w:t>Call</w:t>
            </w:r>
            <w:r w:rsidRPr="003074A6">
              <w:rPr>
                <w:rFonts w:ascii="Times" w:eastAsia="Times New Roman" w:hAnsi="Times" w:cs="Times New Roman"/>
                <w:i/>
                <w:color w:val="000000"/>
                <w:sz w:val="24"/>
                <w:szCs w:val="24"/>
              </w:rPr>
              <w:t>s</w:t>
            </w:r>
          </w:p>
        </w:tc>
        <w:tc>
          <w:tcPr>
            <w:tcW w:w="1350" w:type="dxa"/>
            <w:tcBorders>
              <w:top w:val="nil"/>
              <w:left w:val="nil"/>
              <w:right w:val="nil"/>
            </w:tcBorders>
            <w:shd w:val="clear" w:color="auto" w:fill="D9D9D9"/>
            <w:noWrap/>
            <w:vAlign w:val="bottom"/>
          </w:tcPr>
          <w:p w14:paraId="1FA15BB3" w14:textId="04C14A6F" w:rsidR="001902BC" w:rsidRPr="003074A6" w:rsidRDefault="001902BC" w:rsidP="00C51CD2">
            <w:pPr>
              <w:spacing w:after="0" w:line="240" w:lineRule="auto"/>
              <w:jc w:val="right"/>
              <w:rPr>
                <w:rFonts w:ascii="Times" w:eastAsia="Times New Roman" w:hAnsi="Times" w:cs="Times New Roman"/>
                <w:color w:val="000000"/>
                <w:sz w:val="24"/>
                <w:szCs w:val="24"/>
              </w:rPr>
            </w:pPr>
          </w:p>
        </w:tc>
        <w:tc>
          <w:tcPr>
            <w:tcW w:w="1260" w:type="dxa"/>
            <w:tcBorders>
              <w:top w:val="nil"/>
              <w:left w:val="nil"/>
              <w:right w:val="nil"/>
            </w:tcBorders>
            <w:shd w:val="clear" w:color="auto" w:fill="D9D9D9"/>
            <w:noWrap/>
            <w:vAlign w:val="bottom"/>
          </w:tcPr>
          <w:p w14:paraId="0C479282" w14:textId="0F492947" w:rsidR="001902BC" w:rsidRPr="003074A6" w:rsidRDefault="001902BC" w:rsidP="00C51CD2">
            <w:pPr>
              <w:spacing w:after="0" w:line="240" w:lineRule="auto"/>
              <w:jc w:val="right"/>
              <w:rPr>
                <w:rFonts w:ascii="Times" w:eastAsia="Times New Roman" w:hAnsi="Times" w:cs="Times New Roman"/>
                <w:color w:val="000000"/>
                <w:sz w:val="24"/>
                <w:szCs w:val="24"/>
              </w:rPr>
            </w:pPr>
          </w:p>
        </w:tc>
        <w:tc>
          <w:tcPr>
            <w:tcW w:w="1440" w:type="dxa"/>
            <w:tcBorders>
              <w:top w:val="nil"/>
              <w:left w:val="nil"/>
              <w:right w:val="nil"/>
            </w:tcBorders>
            <w:shd w:val="clear" w:color="auto" w:fill="D9D9D9"/>
            <w:noWrap/>
            <w:vAlign w:val="bottom"/>
          </w:tcPr>
          <w:p w14:paraId="30CC4CB6" w14:textId="0AAC4E6C" w:rsidR="001902BC" w:rsidRPr="003074A6" w:rsidRDefault="001902BC" w:rsidP="00C51CD2">
            <w:pPr>
              <w:spacing w:after="0" w:line="240" w:lineRule="auto"/>
              <w:jc w:val="right"/>
              <w:rPr>
                <w:rFonts w:ascii="Times" w:eastAsia="Times New Roman" w:hAnsi="Times" w:cs="Times New Roman"/>
                <w:color w:val="000000"/>
                <w:sz w:val="24"/>
                <w:szCs w:val="24"/>
              </w:rPr>
            </w:pPr>
          </w:p>
        </w:tc>
        <w:tc>
          <w:tcPr>
            <w:tcW w:w="1350" w:type="dxa"/>
            <w:tcBorders>
              <w:top w:val="nil"/>
              <w:left w:val="nil"/>
              <w:right w:val="nil"/>
            </w:tcBorders>
            <w:shd w:val="clear" w:color="auto" w:fill="D9D9D9"/>
            <w:noWrap/>
            <w:vAlign w:val="bottom"/>
          </w:tcPr>
          <w:p w14:paraId="28A7A089" w14:textId="1A6E0B18" w:rsidR="001902BC" w:rsidRPr="003074A6" w:rsidRDefault="001902BC" w:rsidP="00C51CD2">
            <w:pPr>
              <w:spacing w:after="0" w:line="240" w:lineRule="auto"/>
              <w:jc w:val="right"/>
              <w:rPr>
                <w:rFonts w:ascii="Times" w:eastAsia="Times New Roman" w:hAnsi="Times" w:cs="Times New Roman"/>
                <w:color w:val="000000"/>
                <w:sz w:val="24"/>
                <w:szCs w:val="24"/>
              </w:rPr>
            </w:pPr>
          </w:p>
        </w:tc>
      </w:tr>
      <w:tr w:rsidR="001902BC" w:rsidRPr="003074A6" w14:paraId="04A1AADE" w14:textId="77777777" w:rsidTr="003B5009">
        <w:trPr>
          <w:trHeight w:val="351"/>
        </w:trPr>
        <w:tc>
          <w:tcPr>
            <w:tcW w:w="2535" w:type="dxa"/>
            <w:tcBorders>
              <w:top w:val="nil"/>
              <w:left w:val="nil"/>
              <w:bottom w:val="nil"/>
              <w:right w:val="nil"/>
            </w:tcBorders>
            <w:shd w:val="clear" w:color="D9D9D9" w:fill="auto"/>
            <w:noWrap/>
            <w:vAlign w:val="bottom"/>
            <w:hideMark/>
          </w:tcPr>
          <w:p w14:paraId="45106BD1" w14:textId="79FFBF1E" w:rsidR="001902BC" w:rsidRPr="003074A6" w:rsidRDefault="001902BC" w:rsidP="00C51CD2">
            <w:pPr>
              <w:spacing w:after="0" w:line="240" w:lineRule="auto"/>
              <w:rPr>
                <w:rFonts w:ascii="Times" w:eastAsia="Times New Roman" w:hAnsi="Times" w:cs="Times New Roman"/>
                <w:color w:val="000000"/>
                <w:sz w:val="24"/>
                <w:szCs w:val="24"/>
              </w:rPr>
            </w:pPr>
            <w:r w:rsidRPr="003074A6">
              <w:rPr>
                <w:rFonts w:ascii="Times" w:hAnsi="Times" w:cs="Times New Roman"/>
                <w:sz w:val="24"/>
                <w:szCs w:val="24"/>
              </w:rPr>
              <w:t xml:space="preserve">   Arithmetic </w:t>
            </w:r>
            <w:r w:rsidRPr="003074A6">
              <w:rPr>
                <w:rFonts w:ascii="Times" w:eastAsia="Times New Roman" w:hAnsi="Times" w:cs="Times New Roman"/>
                <w:color w:val="000000"/>
                <w:sz w:val="24"/>
                <w:szCs w:val="24"/>
              </w:rPr>
              <w:t>Mean</w:t>
            </w:r>
          </w:p>
        </w:tc>
        <w:tc>
          <w:tcPr>
            <w:tcW w:w="1350" w:type="dxa"/>
            <w:tcBorders>
              <w:top w:val="nil"/>
              <w:left w:val="nil"/>
              <w:bottom w:val="nil"/>
              <w:right w:val="nil"/>
            </w:tcBorders>
            <w:shd w:val="clear" w:color="D9D9D9" w:fill="auto"/>
            <w:noWrap/>
            <w:vAlign w:val="bottom"/>
            <w:hideMark/>
          </w:tcPr>
          <w:p w14:paraId="2204FACF" w14:textId="77777777" w:rsidR="001902BC" w:rsidRPr="003074A6" w:rsidRDefault="001902BC" w:rsidP="00C51CD2">
            <w:pPr>
              <w:spacing w:after="0" w:line="240" w:lineRule="auto"/>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9.37</w:t>
            </w:r>
          </w:p>
        </w:tc>
        <w:tc>
          <w:tcPr>
            <w:tcW w:w="1350" w:type="dxa"/>
            <w:tcBorders>
              <w:top w:val="nil"/>
              <w:left w:val="nil"/>
              <w:bottom w:val="nil"/>
              <w:right w:val="nil"/>
            </w:tcBorders>
            <w:shd w:val="clear" w:color="D9D9D9" w:fill="auto"/>
            <w:noWrap/>
            <w:vAlign w:val="bottom"/>
            <w:hideMark/>
          </w:tcPr>
          <w:p w14:paraId="34168E6C" w14:textId="76F27E6A" w:rsidR="001902BC" w:rsidRPr="003074A6" w:rsidRDefault="001902BC" w:rsidP="00C51CD2">
            <w:pPr>
              <w:spacing w:after="0" w:line="240" w:lineRule="auto"/>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7.4</w:t>
            </w:r>
            <w:r>
              <w:rPr>
                <w:rFonts w:ascii="Times" w:eastAsia="Times New Roman" w:hAnsi="Times" w:cs="Times New Roman"/>
                <w:color w:val="000000"/>
                <w:sz w:val="24"/>
                <w:szCs w:val="24"/>
              </w:rPr>
              <w:t>0</w:t>
            </w:r>
          </w:p>
        </w:tc>
        <w:tc>
          <w:tcPr>
            <w:tcW w:w="1260" w:type="dxa"/>
            <w:tcBorders>
              <w:top w:val="nil"/>
              <w:left w:val="nil"/>
              <w:bottom w:val="nil"/>
              <w:right w:val="nil"/>
            </w:tcBorders>
            <w:shd w:val="clear" w:color="D9D9D9" w:fill="auto"/>
            <w:noWrap/>
            <w:vAlign w:val="bottom"/>
            <w:hideMark/>
          </w:tcPr>
          <w:p w14:paraId="60629A0D" w14:textId="77777777" w:rsidR="001902BC" w:rsidRPr="003074A6" w:rsidRDefault="001902BC" w:rsidP="00C51CD2">
            <w:pPr>
              <w:spacing w:after="0" w:line="240" w:lineRule="auto"/>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6.72</w:t>
            </w:r>
          </w:p>
        </w:tc>
        <w:tc>
          <w:tcPr>
            <w:tcW w:w="1440" w:type="dxa"/>
            <w:tcBorders>
              <w:top w:val="nil"/>
              <w:left w:val="nil"/>
              <w:bottom w:val="nil"/>
              <w:right w:val="nil"/>
            </w:tcBorders>
            <w:shd w:val="clear" w:color="D9D9D9" w:fill="auto"/>
            <w:noWrap/>
            <w:vAlign w:val="bottom"/>
            <w:hideMark/>
          </w:tcPr>
          <w:p w14:paraId="41BCD63D" w14:textId="77777777" w:rsidR="001902BC" w:rsidRPr="003074A6" w:rsidRDefault="001902BC" w:rsidP="00C51CD2">
            <w:pPr>
              <w:spacing w:after="0" w:line="240" w:lineRule="auto"/>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6.41</w:t>
            </w:r>
          </w:p>
        </w:tc>
        <w:tc>
          <w:tcPr>
            <w:tcW w:w="1350" w:type="dxa"/>
            <w:tcBorders>
              <w:top w:val="nil"/>
              <w:left w:val="nil"/>
              <w:bottom w:val="nil"/>
              <w:right w:val="nil"/>
            </w:tcBorders>
            <w:shd w:val="clear" w:color="D9D9D9" w:fill="auto"/>
            <w:noWrap/>
            <w:vAlign w:val="bottom"/>
            <w:hideMark/>
          </w:tcPr>
          <w:p w14:paraId="0473C31F" w14:textId="77777777" w:rsidR="001902BC" w:rsidRPr="003074A6" w:rsidRDefault="001902BC" w:rsidP="00C51CD2">
            <w:pPr>
              <w:spacing w:after="0" w:line="240" w:lineRule="auto"/>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6.02</w:t>
            </w:r>
          </w:p>
        </w:tc>
      </w:tr>
      <w:tr w:rsidR="001902BC" w:rsidRPr="003074A6" w14:paraId="50575372" w14:textId="77777777" w:rsidTr="00E674D9">
        <w:trPr>
          <w:trHeight w:val="450"/>
        </w:trPr>
        <w:tc>
          <w:tcPr>
            <w:tcW w:w="2535" w:type="dxa"/>
            <w:tcBorders>
              <w:top w:val="nil"/>
              <w:left w:val="nil"/>
              <w:bottom w:val="single" w:sz="4" w:space="0" w:color="000000"/>
              <w:right w:val="nil"/>
            </w:tcBorders>
            <w:shd w:val="clear" w:color="auto" w:fill="auto"/>
            <w:noWrap/>
            <w:vAlign w:val="bottom"/>
            <w:hideMark/>
          </w:tcPr>
          <w:p w14:paraId="4924B6D4" w14:textId="6353EACA" w:rsidR="001902BC" w:rsidRPr="003074A6" w:rsidRDefault="001902BC" w:rsidP="00C51CD2">
            <w:pPr>
              <w:spacing w:after="0" w:line="240" w:lineRule="auto"/>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 xml:space="preserve">   Geometric Mean</w:t>
            </w:r>
          </w:p>
        </w:tc>
        <w:tc>
          <w:tcPr>
            <w:tcW w:w="1350" w:type="dxa"/>
            <w:tcBorders>
              <w:top w:val="nil"/>
              <w:left w:val="nil"/>
              <w:bottom w:val="single" w:sz="4" w:space="0" w:color="000000"/>
              <w:right w:val="nil"/>
            </w:tcBorders>
            <w:shd w:val="clear" w:color="auto" w:fill="auto"/>
            <w:noWrap/>
            <w:vAlign w:val="bottom"/>
            <w:hideMark/>
          </w:tcPr>
          <w:p w14:paraId="2086B4FD" w14:textId="77777777" w:rsidR="001902BC" w:rsidRPr="003074A6" w:rsidRDefault="001902BC" w:rsidP="00C51CD2">
            <w:pPr>
              <w:spacing w:after="0" w:line="240" w:lineRule="auto"/>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5.97</w:t>
            </w:r>
          </w:p>
        </w:tc>
        <w:tc>
          <w:tcPr>
            <w:tcW w:w="1350" w:type="dxa"/>
            <w:tcBorders>
              <w:top w:val="nil"/>
              <w:left w:val="nil"/>
              <w:bottom w:val="single" w:sz="4" w:space="0" w:color="000000"/>
              <w:right w:val="nil"/>
            </w:tcBorders>
            <w:shd w:val="clear" w:color="auto" w:fill="auto"/>
            <w:noWrap/>
            <w:vAlign w:val="bottom"/>
            <w:hideMark/>
          </w:tcPr>
          <w:p w14:paraId="6ADA1CCF" w14:textId="77777777" w:rsidR="001902BC" w:rsidRPr="003074A6" w:rsidRDefault="001902BC" w:rsidP="00C51CD2">
            <w:pPr>
              <w:spacing w:after="0" w:line="240" w:lineRule="auto"/>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5.89</w:t>
            </w:r>
          </w:p>
        </w:tc>
        <w:tc>
          <w:tcPr>
            <w:tcW w:w="1260" w:type="dxa"/>
            <w:tcBorders>
              <w:top w:val="nil"/>
              <w:left w:val="nil"/>
              <w:bottom w:val="single" w:sz="4" w:space="0" w:color="000000"/>
              <w:right w:val="nil"/>
            </w:tcBorders>
            <w:shd w:val="clear" w:color="auto" w:fill="auto"/>
            <w:noWrap/>
            <w:vAlign w:val="bottom"/>
            <w:hideMark/>
          </w:tcPr>
          <w:p w14:paraId="4C90154E" w14:textId="77777777" w:rsidR="001902BC" w:rsidRPr="003074A6" w:rsidRDefault="001902BC" w:rsidP="00C51CD2">
            <w:pPr>
              <w:spacing w:after="0" w:line="240" w:lineRule="auto"/>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5.85</w:t>
            </w:r>
          </w:p>
        </w:tc>
        <w:tc>
          <w:tcPr>
            <w:tcW w:w="1440" w:type="dxa"/>
            <w:tcBorders>
              <w:top w:val="nil"/>
              <w:left w:val="nil"/>
              <w:bottom w:val="single" w:sz="4" w:space="0" w:color="000000"/>
              <w:right w:val="nil"/>
            </w:tcBorders>
            <w:shd w:val="clear" w:color="auto" w:fill="auto"/>
            <w:noWrap/>
            <w:vAlign w:val="bottom"/>
            <w:hideMark/>
          </w:tcPr>
          <w:p w14:paraId="4E8E1E96" w14:textId="77777777" w:rsidR="001902BC" w:rsidRPr="003074A6" w:rsidRDefault="001902BC" w:rsidP="00C51CD2">
            <w:pPr>
              <w:spacing w:after="0" w:line="240" w:lineRule="auto"/>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5.84</w:t>
            </w:r>
          </w:p>
        </w:tc>
        <w:tc>
          <w:tcPr>
            <w:tcW w:w="1350" w:type="dxa"/>
            <w:tcBorders>
              <w:top w:val="nil"/>
              <w:left w:val="nil"/>
              <w:bottom w:val="single" w:sz="4" w:space="0" w:color="000000"/>
              <w:right w:val="nil"/>
            </w:tcBorders>
            <w:shd w:val="clear" w:color="auto" w:fill="auto"/>
            <w:noWrap/>
            <w:vAlign w:val="bottom"/>
            <w:hideMark/>
          </w:tcPr>
          <w:p w14:paraId="3D3844BF" w14:textId="77777777" w:rsidR="001902BC" w:rsidRPr="003074A6" w:rsidRDefault="001902BC" w:rsidP="00C51CD2">
            <w:pPr>
              <w:spacing w:after="0" w:line="240" w:lineRule="auto"/>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5.84</w:t>
            </w:r>
          </w:p>
        </w:tc>
      </w:tr>
    </w:tbl>
    <w:p w14:paraId="0DBFC202" w14:textId="77777777" w:rsidR="004032A3" w:rsidRDefault="004032A3" w:rsidP="00C11BF8">
      <w:pPr>
        <w:spacing w:after="0" w:line="240" w:lineRule="auto"/>
        <w:rPr>
          <w:rFonts w:ascii="Times New Roman" w:hAnsi="Times New Roman" w:cs="Times New Roman"/>
          <w:b/>
          <w:sz w:val="24"/>
          <w:szCs w:val="24"/>
        </w:rPr>
      </w:pPr>
    </w:p>
    <w:p w14:paraId="3F21218E" w14:textId="19FD24F5" w:rsidR="003074A6" w:rsidRDefault="00543E3E" w:rsidP="00B77186">
      <w:pPr>
        <w:spacing w:after="0" w:line="240" w:lineRule="auto"/>
        <w:rPr>
          <w:rFonts w:ascii="Times New Roman" w:hAnsi="Times New Roman" w:cs="Times New Roman"/>
          <w:b/>
          <w:sz w:val="24"/>
          <w:szCs w:val="24"/>
        </w:rPr>
      </w:pPr>
      <w:r w:rsidRPr="00543E3E">
        <w:rPr>
          <w:rFonts w:ascii="Times New Roman" w:hAnsi="Times New Roman" w:cs="Times New Roman"/>
          <w:sz w:val="24"/>
          <w:szCs w:val="24"/>
        </w:rPr>
        <w:t xml:space="preserve">Next, </w:t>
      </w:r>
      <w:r>
        <w:rPr>
          <w:rFonts w:ascii="Times New Roman" w:hAnsi="Times New Roman" w:cs="Times New Roman"/>
          <w:sz w:val="24"/>
          <w:szCs w:val="24"/>
        </w:rPr>
        <w:t>a summary of observed response time</w:t>
      </w:r>
      <w:r w:rsidR="007072E9">
        <w:rPr>
          <w:rFonts w:ascii="Times New Roman" w:hAnsi="Times New Roman" w:cs="Times New Roman"/>
          <w:sz w:val="24"/>
          <w:szCs w:val="24"/>
        </w:rPr>
        <w:t>s</w:t>
      </w:r>
      <w:r>
        <w:rPr>
          <w:rFonts w:ascii="Times New Roman" w:hAnsi="Times New Roman" w:cs="Times New Roman"/>
          <w:sz w:val="24"/>
          <w:szCs w:val="24"/>
        </w:rPr>
        <w:t xml:space="preserve"> was computed for each divisi</w:t>
      </w:r>
      <w:r w:rsidR="00B77186">
        <w:rPr>
          <w:rFonts w:ascii="Times New Roman" w:hAnsi="Times New Roman" w:cs="Times New Roman"/>
          <w:sz w:val="24"/>
          <w:szCs w:val="24"/>
        </w:rPr>
        <w:t xml:space="preserve">on when traffic </w:t>
      </w:r>
      <w:r w:rsidR="00437A82">
        <w:rPr>
          <w:rFonts w:ascii="Times New Roman" w:hAnsi="Times New Roman" w:cs="Times New Roman"/>
          <w:sz w:val="24"/>
          <w:szCs w:val="24"/>
        </w:rPr>
        <w:t>call</w:t>
      </w:r>
      <w:r w:rsidR="00B77186">
        <w:rPr>
          <w:rFonts w:ascii="Times New Roman" w:hAnsi="Times New Roman" w:cs="Times New Roman"/>
          <w:sz w:val="24"/>
          <w:szCs w:val="24"/>
        </w:rPr>
        <w:t>s are included (see Table 3) and ex</w:t>
      </w:r>
      <w:r>
        <w:rPr>
          <w:rFonts w:ascii="Times New Roman" w:hAnsi="Times New Roman" w:cs="Times New Roman"/>
          <w:sz w:val="24"/>
          <w:szCs w:val="24"/>
        </w:rPr>
        <w:t>cluded (see Table 4).</w:t>
      </w:r>
      <w:r w:rsidR="00A56808">
        <w:rPr>
          <w:rFonts w:ascii="Times New Roman" w:hAnsi="Times New Roman" w:cs="Times New Roman"/>
          <w:sz w:val="24"/>
          <w:szCs w:val="24"/>
        </w:rPr>
        <w:t xml:space="preserve"> </w:t>
      </w:r>
    </w:p>
    <w:p w14:paraId="408BDC67" w14:textId="77777777" w:rsidR="00D94F57" w:rsidRDefault="00D94F57" w:rsidP="00C11BF8">
      <w:pPr>
        <w:spacing w:after="0" w:line="240" w:lineRule="auto"/>
        <w:rPr>
          <w:rFonts w:ascii="Times New Roman" w:hAnsi="Times New Roman" w:cs="Times New Roman"/>
          <w:b/>
          <w:sz w:val="24"/>
          <w:szCs w:val="24"/>
        </w:rPr>
      </w:pPr>
    </w:p>
    <w:p w14:paraId="113F4AB7" w14:textId="08BFAB34" w:rsidR="00B77186" w:rsidRDefault="007072E9" w:rsidP="003A09DB">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B77186">
        <w:rPr>
          <w:rFonts w:ascii="Times New Roman" w:hAnsi="Times New Roman" w:cs="Times New Roman"/>
          <w:sz w:val="24"/>
          <w:szCs w:val="24"/>
        </w:rPr>
        <w:t>n Table 3</w:t>
      </w:r>
      <w:r w:rsidR="00E674D9">
        <w:rPr>
          <w:rFonts w:ascii="Times New Roman" w:hAnsi="Times New Roman" w:cs="Times New Roman"/>
          <w:sz w:val="24"/>
          <w:szCs w:val="24"/>
        </w:rPr>
        <w:t xml:space="preserve"> t</w:t>
      </w:r>
      <w:r w:rsidR="00E827C0">
        <w:rPr>
          <w:rFonts w:ascii="Times New Roman" w:hAnsi="Times New Roman" w:cs="Times New Roman"/>
          <w:sz w:val="24"/>
          <w:szCs w:val="24"/>
        </w:rPr>
        <w:t xml:space="preserve">he </w:t>
      </w:r>
      <w:r w:rsidR="00B77186">
        <w:rPr>
          <w:rFonts w:ascii="Times New Roman" w:hAnsi="Times New Roman" w:cs="Times New Roman"/>
          <w:sz w:val="24"/>
          <w:szCs w:val="24"/>
        </w:rPr>
        <w:t xml:space="preserve">arithmetic </w:t>
      </w:r>
      <w:r w:rsidR="00E827C0">
        <w:rPr>
          <w:rFonts w:ascii="Times New Roman" w:hAnsi="Times New Roman" w:cs="Times New Roman"/>
          <w:sz w:val="24"/>
          <w:szCs w:val="24"/>
        </w:rPr>
        <w:t>mean response time across divisions</w:t>
      </w:r>
      <w:r w:rsidR="00B77186">
        <w:rPr>
          <w:rFonts w:ascii="Times New Roman" w:hAnsi="Times New Roman" w:cs="Times New Roman"/>
          <w:sz w:val="24"/>
          <w:szCs w:val="24"/>
        </w:rPr>
        <w:t xml:space="preserve"> ranges from a low of 7.60 minutes in Central Division to a high of 12.07 minutes in Northeast D</w:t>
      </w:r>
      <w:r w:rsidR="00E827C0">
        <w:rPr>
          <w:rFonts w:ascii="Times New Roman" w:hAnsi="Times New Roman" w:cs="Times New Roman"/>
          <w:sz w:val="24"/>
          <w:szCs w:val="24"/>
        </w:rPr>
        <w:t xml:space="preserve">ivision. </w:t>
      </w:r>
      <w:r w:rsidR="00F86B9C">
        <w:rPr>
          <w:rFonts w:ascii="Times New Roman" w:hAnsi="Times New Roman" w:cs="Times New Roman"/>
          <w:sz w:val="24"/>
          <w:szCs w:val="24"/>
        </w:rPr>
        <w:t xml:space="preserve">Trimming the high and low </w:t>
      </w:r>
      <w:r w:rsidR="00B77186">
        <w:rPr>
          <w:rFonts w:ascii="Times New Roman" w:hAnsi="Times New Roman" w:cs="Times New Roman"/>
          <w:sz w:val="24"/>
          <w:szCs w:val="24"/>
        </w:rPr>
        <w:t xml:space="preserve">arithmetic mean </w:t>
      </w:r>
      <w:r w:rsidR="00F86B9C">
        <w:rPr>
          <w:rFonts w:ascii="Times New Roman" w:hAnsi="Times New Roman" w:cs="Times New Roman"/>
          <w:sz w:val="24"/>
          <w:szCs w:val="24"/>
        </w:rPr>
        <w:t>response times sl</w:t>
      </w:r>
      <w:r w:rsidR="00B77186">
        <w:rPr>
          <w:rFonts w:ascii="Times New Roman" w:hAnsi="Times New Roman" w:cs="Times New Roman"/>
          <w:sz w:val="24"/>
          <w:szCs w:val="24"/>
        </w:rPr>
        <w:t>ightly reduces</w:t>
      </w:r>
      <w:r w:rsidR="00F86B9C">
        <w:rPr>
          <w:rFonts w:ascii="Times New Roman" w:hAnsi="Times New Roman" w:cs="Times New Roman"/>
          <w:sz w:val="24"/>
          <w:szCs w:val="24"/>
        </w:rPr>
        <w:t xml:space="preserve"> the range of overall response times (6.22 </w:t>
      </w:r>
      <w:r w:rsidR="00B77186">
        <w:rPr>
          <w:rFonts w:ascii="Times New Roman" w:hAnsi="Times New Roman" w:cs="Times New Roman"/>
          <w:sz w:val="24"/>
          <w:szCs w:val="24"/>
        </w:rPr>
        <w:t xml:space="preserve">minutes in Central Division to </w:t>
      </w:r>
      <w:r w:rsidR="00F86B9C">
        <w:rPr>
          <w:rFonts w:ascii="Times New Roman" w:hAnsi="Times New Roman" w:cs="Times New Roman"/>
          <w:sz w:val="24"/>
          <w:szCs w:val="24"/>
        </w:rPr>
        <w:t>10.</w:t>
      </w:r>
      <w:r w:rsidR="00B77186">
        <w:rPr>
          <w:rFonts w:ascii="Times New Roman" w:hAnsi="Times New Roman" w:cs="Times New Roman"/>
          <w:sz w:val="24"/>
          <w:szCs w:val="24"/>
        </w:rPr>
        <w:t>59 minutes in West Los Angeles D</w:t>
      </w:r>
      <w:r w:rsidR="00F86B9C">
        <w:rPr>
          <w:rFonts w:ascii="Times New Roman" w:hAnsi="Times New Roman" w:cs="Times New Roman"/>
          <w:sz w:val="24"/>
          <w:szCs w:val="24"/>
        </w:rPr>
        <w:t xml:space="preserve">ivision). The range of trimmed geometric mean response times was notably lower </w:t>
      </w:r>
      <w:r w:rsidR="00E674D9">
        <w:rPr>
          <w:rFonts w:ascii="Times New Roman" w:hAnsi="Times New Roman" w:cs="Times New Roman"/>
          <w:sz w:val="24"/>
          <w:szCs w:val="24"/>
        </w:rPr>
        <w:t>across divisions</w:t>
      </w:r>
      <w:r w:rsidR="00F86B9C">
        <w:rPr>
          <w:rFonts w:ascii="Times New Roman" w:hAnsi="Times New Roman" w:cs="Times New Roman"/>
          <w:sz w:val="24"/>
          <w:szCs w:val="24"/>
        </w:rPr>
        <w:t xml:space="preserve"> in comparison to overall mean and trimmed mean response times,</w:t>
      </w:r>
      <w:r w:rsidR="00E674D9">
        <w:rPr>
          <w:rFonts w:ascii="Times New Roman" w:hAnsi="Times New Roman" w:cs="Times New Roman"/>
          <w:sz w:val="24"/>
          <w:szCs w:val="24"/>
        </w:rPr>
        <w:t xml:space="preserve"> rang</w:t>
      </w:r>
      <w:r w:rsidR="00F86B9C">
        <w:rPr>
          <w:rFonts w:ascii="Times New Roman" w:hAnsi="Times New Roman" w:cs="Times New Roman"/>
          <w:sz w:val="24"/>
          <w:szCs w:val="24"/>
        </w:rPr>
        <w:t>ing</w:t>
      </w:r>
      <w:r w:rsidR="00E674D9">
        <w:rPr>
          <w:rFonts w:ascii="Times New Roman" w:hAnsi="Times New Roman" w:cs="Times New Roman"/>
          <w:sz w:val="24"/>
          <w:szCs w:val="24"/>
        </w:rPr>
        <w:t xml:space="preserve"> from 4.98 to 8.54 minutes</w:t>
      </w:r>
      <w:r w:rsidR="00F86B9C">
        <w:rPr>
          <w:rFonts w:ascii="Times New Roman" w:hAnsi="Times New Roman" w:cs="Times New Roman"/>
          <w:sz w:val="24"/>
          <w:szCs w:val="24"/>
        </w:rPr>
        <w:t>.</w:t>
      </w:r>
      <w:r w:rsidR="00E674D9">
        <w:rPr>
          <w:rFonts w:ascii="Times New Roman" w:hAnsi="Times New Roman" w:cs="Times New Roman"/>
          <w:sz w:val="24"/>
          <w:szCs w:val="24"/>
        </w:rPr>
        <w:t xml:space="preserve"> </w:t>
      </w:r>
      <w:r w:rsidR="00B1667B">
        <w:rPr>
          <w:rFonts w:ascii="Times New Roman" w:hAnsi="Times New Roman" w:cs="Times New Roman"/>
          <w:sz w:val="24"/>
          <w:szCs w:val="24"/>
        </w:rPr>
        <w:t>Four</w:t>
      </w:r>
      <w:r w:rsidR="00E674D9">
        <w:rPr>
          <w:rFonts w:ascii="Times New Roman" w:hAnsi="Times New Roman" w:cs="Times New Roman"/>
          <w:sz w:val="24"/>
          <w:szCs w:val="24"/>
        </w:rPr>
        <w:t xml:space="preserve"> divisions ha</w:t>
      </w:r>
      <w:r w:rsidR="00F86B9C">
        <w:rPr>
          <w:rFonts w:ascii="Times New Roman" w:hAnsi="Times New Roman" w:cs="Times New Roman"/>
          <w:sz w:val="24"/>
          <w:szCs w:val="24"/>
        </w:rPr>
        <w:t>d</w:t>
      </w:r>
      <w:r w:rsidR="00E674D9">
        <w:rPr>
          <w:rFonts w:ascii="Times New Roman" w:hAnsi="Times New Roman" w:cs="Times New Roman"/>
          <w:sz w:val="24"/>
          <w:szCs w:val="24"/>
        </w:rPr>
        <w:t xml:space="preserve"> a </w:t>
      </w:r>
      <w:r w:rsidR="00F86B9C">
        <w:rPr>
          <w:rFonts w:ascii="Times New Roman" w:hAnsi="Times New Roman" w:cs="Times New Roman"/>
          <w:sz w:val="24"/>
          <w:szCs w:val="24"/>
        </w:rPr>
        <w:t xml:space="preserve">trimmed geometric mean response time </w:t>
      </w:r>
      <w:r w:rsidR="00E674D9">
        <w:rPr>
          <w:rFonts w:ascii="Times New Roman" w:hAnsi="Times New Roman" w:cs="Times New Roman"/>
          <w:sz w:val="24"/>
          <w:szCs w:val="24"/>
        </w:rPr>
        <w:t>lower than 6.00 minutes.</w:t>
      </w:r>
      <w:r w:rsidR="00E27F36">
        <w:rPr>
          <w:rFonts w:ascii="Times New Roman" w:hAnsi="Times New Roman" w:cs="Times New Roman"/>
          <w:sz w:val="24"/>
          <w:szCs w:val="24"/>
        </w:rPr>
        <w:t xml:space="preserve">  </w:t>
      </w:r>
    </w:p>
    <w:p w14:paraId="6745D4D4" w14:textId="77777777" w:rsidR="00B77186" w:rsidRDefault="00B77186" w:rsidP="003A09DB">
      <w:pPr>
        <w:spacing w:after="0" w:line="240" w:lineRule="auto"/>
        <w:rPr>
          <w:rFonts w:ascii="Times New Roman" w:hAnsi="Times New Roman" w:cs="Times New Roman"/>
          <w:sz w:val="24"/>
          <w:szCs w:val="24"/>
        </w:rPr>
      </w:pPr>
    </w:p>
    <w:p w14:paraId="748D8E3E" w14:textId="1F0F0782" w:rsidR="00E827C0" w:rsidRDefault="00E674D9" w:rsidP="003A09DB">
      <w:pPr>
        <w:spacing w:after="0" w:line="240" w:lineRule="auto"/>
        <w:rPr>
          <w:rFonts w:ascii="Times New Roman" w:hAnsi="Times New Roman" w:cs="Times New Roman"/>
          <w:b/>
          <w:sz w:val="24"/>
          <w:szCs w:val="24"/>
        </w:rPr>
      </w:pPr>
      <w:r>
        <w:rPr>
          <w:rFonts w:ascii="Times New Roman" w:hAnsi="Times New Roman" w:cs="Times New Roman"/>
          <w:sz w:val="24"/>
          <w:szCs w:val="24"/>
        </w:rPr>
        <w:t>The median re</w:t>
      </w:r>
      <w:r w:rsidR="00B77186">
        <w:rPr>
          <w:rFonts w:ascii="Times New Roman" w:hAnsi="Times New Roman" w:cs="Times New Roman"/>
          <w:sz w:val="24"/>
          <w:szCs w:val="24"/>
        </w:rPr>
        <w:t>sponse time across divisions ranged from</w:t>
      </w:r>
      <w:r>
        <w:rPr>
          <w:rFonts w:ascii="Times New Roman" w:hAnsi="Times New Roman" w:cs="Times New Roman"/>
          <w:sz w:val="24"/>
          <w:szCs w:val="24"/>
        </w:rPr>
        <w:t xml:space="preserve"> 4.</w:t>
      </w:r>
      <w:r w:rsidR="00E27F36">
        <w:rPr>
          <w:rFonts w:ascii="Times New Roman" w:hAnsi="Times New Roman" w:cs="Times New Roman"/>
          <w:sz w:val="24"/>
          <w:szCs w:val="24"/>
        </w:rPr>
        <w:t>92</w:t>
      </w:r>
      <w:r w:rsidR="00B77186">
        <w:rPr>
          <w:rFonts w:ascii="Times New Roman" w:hAnsi="Times New Roman" w:cs="Times New Roman"/>
          <w:sz w:val="24"/>
          <w:szCs w:val="24"/>
        </w:rPr>
        <w:t xml:space="preserve"> (Central D</w:t>
      </w:r>
      <w:r>
        <w:rPr>
          <w:rFonts w:ascii="Times New Roman" w:hAnsi="Times New Roman" w:cs="Times New Roman"/>
          <w:sz w:val="24"/>
          <w:szCs w:val="24"/>
        </w:rPr>
        <w:t xml:space="preserve">ivision) to </w:t>
      </w:r>
      <w:r w:rsidR="00E27F36">
        <w:rPr>
          <w:rFonts w:ascii="Times New Roman" w:hAnsi="Times New Roman" w:cs="Times New Roman"/>
          <w:sz w:val="24"/>
          <w:szCs w:val="24"/>
        </w:rPr>
        <w:t>8.75</w:t>
      </w:r>
      <w:r w:rsidR="00B77186">
        <w:rPr>
          <w:rFonts w:ascii="Times New Roman" w:hAnsi="Times New Roman" w:cs="Times New Roman"/>
          <w:sz w:val="24"/>
          <w:szCs w:val="24"/>
        </w:rPr>
        <w:t xml:space="preserve"> (West Los Angeles D</w:t>
      </w:r>
      <w:r>
        <w:rPr>
          <w:rFonts w:ascii="Times New Roman" w:hAnsi="Times New Roman" w:cs="Times New Roman"/>
          <w:sz w:val="24"/>
          <w:szCs w:val="24"/>
        </w:rPr>
        <w:t xml:space="preserve">ivision). </w:t>
      </w:r>
      <w:r w:rsidR="00E827C0">
        <w:rPr>
          <w:rFonts w:ascii="Times New Roman" w:hAnsi="Times New Roman" w:cs="Times New Roman"/>
          <w:sz w:val="24"/>
          <w:szCs w:val="24"/>
        </w:rPr>
        <w:t>Higher response times tend to be divisions w</w:t>
      </w:r>
      <w:r w:rsidR="00B1667B">
        <w:rPr>
          <w:rFonts w:ascii="Times New Roman" w:hAnsi="Times New Roman" w:cs="Times New Roman"/>
          <w:sz w:val="24"/>
          <w:szCs w:val="24"/>
        </w:rPr>
        <w:t>ith a higher number of Code 3 calls</w:t>
      </w:r>
      <w:r w:rsidR="003A09DB">
        <w:rPr>
          <w:rFonts w:ascii="Times New Roman" w:hAnsi="Times New Roman" w:cs="Times New Roman"/>
          <w:sz w:val="24"/>
          <w:szCs w:val="24"/>
        </w:rPr>
        <w:t>, which</w:t>
      </w:r>
      <w:r w:rsidR="00E827C0">
        <w:rPr>
          <w:rFonts w:ascii="Times New Roman" w:hAnsi="Times New Roman" w:cs="Times New Roman"/>
          <w:sz w:val="24"/>
          <w:szCs w:val="24"/>
        </w:rPr>
        <w:t xml:space="preserve"> ranged from </w:t>
      </w:r>
      <w:r w:rsidR="003A09DB">
        <w:rPr>
          <w:rFonts w:ascii="Times New Roman" w:hAnsi="Times New Roman" w:cs="Times New Roman"/>
          <w:sz w:val="24"/>
          <w:szCs w:val="24"/>
        </w:rPr>
        <w:t>6,015</w:t>
      </w:r>
      <w:r w:rsidR="00E827C0">
        <w:rPr>
          <w:rFonts w:ascii="Times New Roman" w:hAnsi="Times New Roman" w:cs="Times New Roman"/>
          <w:sz w:val="24"/>
          <w:szCs w:val="24"/>
        </w:rPr>
        <w:t xml:space="preserve"> (</w:t>
      </w:r>
      <w:r w:rsidR="003A09DB">
        <w:rPr>
          <w:rFonts w:ascii="Times New Roman" w:hAnsi="Times New Roman" w:cs="Times New Roman"/>
          <w:sz w:val="24"/>
          <w:szCs w:val="24"/>
        </w:rPr>
        <w:t>Foothill</w:t>
      </w:r>
      <w:r w:rsidR="00B77186">
        <w:rPr>
          <w:rFonts w:ascii="Times New Roman" w:hAnsi="Times New Roman" w:cs="Times New Roman"/>
          <w:sz w:val="24"/>
          <w:szCs w:val="24"/>
        </w:rPr>
        <w:t xml:space="preserve"> D</w:t>
      </w:r>
      <w:r w:rsidR="00E827C0">
        <w:rPr>
          <w:rFonts w:ascii="Times New Roman" w:hAnsi="Times New Roman" w:cs="Times New Roman"/>
          <w:sz w:val="24"/>
          <w:szCs w:val="24"/>
        </w:rPr>
        <w:t xml:space="preserve">ivision) to </w:t>
      </w:r>
      <w:r w:rsidR="003A09DB">
        <w:rPr>
          <w:rFonts w:ascii="Times New Roman" w:hAnsi="Times New Roman" w:cs="Times New Roman"/>
          <w:sz w:val="24"/>
          <w:szCs w:val="24"/>
        </w:rPr>
        <w:t>14,116</w:t>
      </w:r>
      <w:r w:rsidR="00E827C0">
        <w:rPr>
          <w:rFonts w:ascii="Times New Roman" w:hAnsi="Times New Roman" w:cs="Times New Roman"/>
          <w:sz w:val="24"/>
          <w:szCs w:val="24"/>
        </w:rPr>
        <w:t xml:space="preserve"> (77</w:t>
      </w:r>
      <w:r w:rsidR="00E827C0" w:rsidRPr="004032A3">
        <w:rPr>
          <w:rFonts w:ascii="Times New Roman" w:hAnsi="Times New Roman" w:cs="Times New Roman"/>
          <w:sz w:val="24"/>
          <w:szCs w:val="24"/>
          <w:vertAlign w:val="superscript"/>
        </w:rPr>
        <w:t>th</w:t>
      </w:r>
      <w:r w:rsidR="00E827C0">
        <w:rPr>
          <w:rFonts w:ascii="Times New Roman" w:hAnsi="Times New Roman" w:cs="Times New Roman"/>
          <w:sz w:val="24"/>
          <w:szCs w:val="24"/>
        </w:rPr>
        <w:t xml:space="preserve"> Street division)</w:t>
      </w:r>
      <w:r w:rsidR="003A09DB">
        <w:rPr>
          <w:rFonts w:ascii="Times New Roman" w:hAnsi="Times New Roman" w:cs="Times New Roman"/>
          <w:sz w:val="24"/>
          <w:szCs w:val="24"/>
        </w:rPr>
        <w:t xml:space="preserve"> during the observation period</w:t>
      </w:r>
      <w:r w:rsidR="00E827C0">
        <w:rPr>
          <w:rFonts w:ascii="Times New Roman" w:hAnsi="Times New Roman" w:cs="Times New Roman"/>
          <w:sz w:val="24"/>
          <w:szCs w:val="24"/>
        </w:rPr>
        <w:t xml:space="preserve">. </w:t>
      </w:r>
    </w:p>
    <w:p w14:paraId="70CA7947" w14:textId="77777777" w:rsidR="003B5009" w:rsidRDefault="003B5009" w:rsidP="00C11BF8">
      <w:pPr>
        <w:spacing w:after="0" w:line="240" w:lineRule="auto"/>
        <w:rPr>
          <w:rFonts w:ascii="Times New Roman" w:hAnsi="Times New Roman" w:cs="Times New Roman"/>
          <w:b/>
          <w:sz w:val="24"/>
          <w:szCs w:val="24"/>
        </w:rPr>
      </w:pPr>
    </w:p>
    <w:p w14:paraId="6FCBE909" w14:textId="72B4E844" w:rsidR="003074A6" w:rsidRDefault="00B77186" w:rsidP="00C11BF8">
      <w:pPr>
        <w:spacing w:after="0" w:line="240" w:lineRule="auto"/>
        <w:rPr>
          <w:rFonts w:ascii="Times New Roman" w:hAnsi="Times New Roman" w:cs="Times New Roman"/>
          <w:b/>
          <w:sz w:val="24"/>
          <w:szCs w:val="24"/>
        </w:rPr>
      </w:pPr>
      <w:r>
        <w:rPr>
          <w:rFonts w:ascii="Times New Roman" w:hAnsi="Times New Roman" w:cs="Times New Roman"/>
          <w:b/>
          <w:sz w:val="24"/>
          <w:szCs w:val="24"/>
        </w:rPr>
        <w:t>Table 3</w:t>
      </w:r>
      <w:r w:rsidR="00543E3E">
        <w:rPr>
          <w:rFonts w:ascii="Times New Roman" w:hAnsi="Times New Roman" w:cs="Times New Roman"/>
          <w:b/>
          <w:sz w:val="24"/>
          <w:szCs w:val="24"/>
        </w:rPr>
        <w:t xml:space="preserve">:  </w:t>
      </w:r>
      <w:r w:rsidR="000A7CE4" w:rsidRPr="000A7CE4">
        <w:rPr>
          <w:rFonts w:ascii="Times New Roman" w:hAnsi="Times New Roman" w:cs="Times New Roman"/>
          <w:b/>
          <w:sz w:val="24"/>
          <w:szCs w:val="24"/>
        </w:rPr>
        <w:t>Summary of Response Time</w:t>
      </w:r>
      <w:r w:rsidR="00B1667B">
        <w:rPr>
          <w:rFonts w:ascii="Times New Roman" w:hAnsi="Times New Roman" w:cs="Times New Roman"/>
          <w:b/>
          <w:sz w:val="24"/>
          <w:szCs w:val="24"/>
        </w:rPr>
        <w:t xml:space="preserve"> Including Traffic Calls</w:t>
      </w:r>
      <w:r w:rsidR="000A7CE4" w:rsidRPr="000A7CE4">
        <w:rPr>
          <w:rFonts w:ascii="Times New Roman" w:hAnsi="Times New Roman" w:cs="Times New Roman"/>
          <w:b/>
          <w:sz w:val="24"/>
          <w:szCs w:val="24"/>
        </w:rPr>
        <w:t xml:space="preserve"> by Division (in Minutes)</w:t>
      </w:r>
    </w:p>
    <w:tbl>
      <w:tblPr>
        <w:tblW w:w="9555" w:type="dxa"/>
        <w:tblInd w:w="93" w:type="dxa"/>
        <w:tblLayout w:type="fixed"/>
        <w:tblLook w:val="04A0" w:firstRow="1" w:lastRow="0" w:firstColumn="1" w:lastColumn="0" w:noHBand="0" w:noVBand="1"/>
      </w:tblPr>
      <w:tblGrid>
        <w:gridCol w:w="2200"/>
        <w:gridCol w:w="1775"/>
        <w:gridCol w:w="1620"/>
        <w:gridCol w:w="990"/>
        <w:gridCol w:w="1080"/>
        <w:gridCol w:w="810"/>
        <w:gridCol w:w="1080"/>
      </w:tblGrid>
      <w:tr w:rsidR="003074A6" w:rsidRPr="00E668AE" w14:paraId="7427B770" w14:textId="77777777" w:rsidTr="003B13BC">
        <w:trPr>
          <w:trHeight w:val="300"/>
        </w:trPr>
        <w:tc>
          <w:tcPr>
            <w:tcW w:w="2200" w:type="dxa"/>
            <w:tcBorders>
              <w:top w:val="single" w:sz="4" w:space="0" w:color="000000"/>
              <w:left w:val="nil"/>
              <w:bottom w:val="single" w:sz="4" w:space="0" w:color="000000"/>
            </w:tcBorders>
            <w:shd w:val="clear" w:color="auto" w:fill="auto"/>
            <w:noWrap/>
            <w:vAlign w:val="bottom"/>
            <w:hideMark/>
          </w:tcPr>
          <w:p w14:paraId="4D596048" w14:textId="77777777" w:rsidR="003074A6" w:rsidRPr="003074A6" w:rsidRDefault="003074A6" w:rsidP="003074A6">
            <w:pPr>
              <w:spacing w:after="0" w:line="240" w:lineRule="auto"/>
              <w:rPr>
                <w:rFonts w:ascii="Times" w:eastAsia="Times New Roman" w:hAnsi="Times" w:cs="Times New Roman"/>
                <w:b/>
                <w:bCs/>
                <w:color w:val="000000"/>
                <w:sz w:val="24"/>
                <w:szCs w:val="24"/>
              </w:rPr>
            </w:pPr>
            <w:r w:rsidRPr="003074A6">
              <w:rPr>
                <w:rFonts w:ascii="Times" w:eastAsia="Times New Roman" w:hAnsi="Times" w:cs="Times New Roman"/>
                <w:b/>
                <w:bCs/>
                <w:color w:val="000000"/>
                <w:sz w:val="24"/>
                <w:szCs w:val="24"/>
              </w:rPr>
              <w:t>Division</w:t>
            </w:r>
          </w:p>
        </w:tc>
        <w:tc>
          <w:tcPr>
            <w:tcW w:w="1775" w:type="dxa"/>
            <w:tcBorders>
              <w:top w:val="single" w:sz="4" w:space="0" w:color="000000"/>
              <w:left w:val="nil"/>
              <w:bottom w:val="single" w:sz="4" w:space="0" w:color="000000"/>
              <w:right w:val="nil"/>
            </w:tcBorders>
            <w:shd w:val="clear" w:color="auto" w:fill="auto"/>
            <w:noWrap/>
            <w:vAlign w:val="bottom"/>
            <w:hideMark/>
          </w:tcPr>
          <w:p w14:paraId="78CF7EAA" w14:textId="77777777" w:rsidR="003074A6" w:rsidRPr="003074A6" w:rsidRDefault="003074A6" w:rsidP="00E668AE">
            <w:pPr>
              <w:spacing w:after="0" w:line="240" w:lineRule="auto"/>
              <w:ind w:right="-108"/>
              <w:jc w:val="center"/>
              <w:rPr>
                <w:rFonts w:ascii="Times" w:eastAsia="Times New Roman" w:hAnsi="Times" w:cs="Times New Roman"/>
                <w:b/>
                <w:bCs/>
                <w:color w:val="000000"/>
                <w:sz w:val="24"/>
                <w:szCs w:val="24"/>
              </w:rPr>
            </w:pPr>
            <w:r w:rsidRPr="003074A6">
              <w:rPr>
                <w:rFonts w:ascii="Times" w:eastAsia="Times New Roman" w:hAnsi="Times" w:cs="Times New Roman"/>
                <w:b/>
                <w:bCs/>
                <w:color w:val="000000"/>
                <w:sz w:val="24"/>
                <w:szCs w:val="24"/>
              </w:rPr>
              <w:t>Geometric Trimmed Mean</w:t>
            </w:r>
          </w:p>
        </w:tc>
        <w:tc>
          <w:tcPr>
            <w:tcW w:w="1620" w:type="dxa"/>
            <w:tcBorders>
              <w:top w:val="single" w:sz="4" w:space="0" w:color="000000"/>
              <w:left w:val="nil"/>
              <w:bottom w:val="single" w:sz="4" w:space="0" w:color="000000"/>
              <w:right w:val="nil"/>
            </w:tcBorders>
            <w:shd w:val="clear" w:color="auto" w:fill="auto"/>
            <w:noWrap/>
            <w:vAlign w:val="bottom"/>
            <w:hideMark/>
          </w:tcPr>
          <w:p w14:paraId="4B3B2C7A" w14:textId="77777777" w:rsidR="003074A6" w:rsidRPr="003074A6" w:rsidRDefault="003074A6" w:rsidP="00E668AE">
            <w:pPr>
              <w:spacing w:after="0" w:line="240" w:lineRule="auto"/>
              <w:jc w:val="center"/>
              <w:rPr>
                <w:rFonts w:ascii="Times" w:eastAsia="Times New Roman" w:hAnsi="Times" w:cs="Times New Roman"/>
                <w:b/>
                <w:bCs/>
                <w:color w:val="000000"/>
                <w:sz w:val="24"/>
                <w:szCs w:val="24"/>
              </w:rPr>
            </w:pPr>
            <w:r w:rsidRPr="003074A6">
              <w:rPr>
                <w:rFonts w:ascii="Times" w:eastAsia="Times New Roman" w:hAnsi="Times" w:cs="Times New Roman"/>
                <w:b/>
                <w:bCs/>
                <w:color w:val="000000"/>
                <w:sz w:val="24"/>
                <w:szCs w:val="24"/>
              </w:rPr>
              <w:t>Trimmed Mean</w:t>
            </w:r>
          </w:p>
        </w:tc>
        <w:tc>
          <w:tcPr>
            <w:tcW w:w="990" w:type="dxa"/>
            <w:tcBorders>
              <w:top w:val="single" w:sz="4" w:space="0" w:color="000000"/>
              <w:left w:val="nil"/>
              <w:bottom w:val="single" w:sz="4" w:space="0" w:color="000000"/>
              <w:right w:val="nil"/>
            </w:tcBorders>
            <w:shd w:val="clear" w:color="auto" w:fill="auto"/>
            <w:noWrap/>
            <w:vAlign w:val="bottom"/>
            <w:hideMark/>
          </w:tcPr>
          <w:p w14:paraId="382633BD" w14:textId="77777777" w:rsidR="003074A6" w:rsidRPr="003074A6" w:rsidRDefault="003074A6" w:rsidP="00E668AE">
            <w:pPr>
              <w:spacing w:after="0" w:line="240" w:lineRule="auto"/>
              <w:jc w:val="center"/>
              <w:rPr>
                <w:rFonts w:ascii="Times" w:eastAsia="Times New Roman" w:hAnsi="Times" w:cs="Times New Roman"/>
                <w:b/>
                <w:bCs/>
                <w:color w:val="000000"/>
                <w:sz w:val="24"/>
                <w:szCs w:val="24"/>
              </w:rPr>
            </w:pPr>
            <w:r w:rsidRPr="003074A6">
              <w:rPr>
                <w:rFonts w:ascii="Times" w:eastAsia="Times New Roman" w:hAnsi="Times" w:cs="Times New Roman"/>
                <w:b/>
                <w:bCs/>
                <w:color w:val="000000"/>
                <w:sz w:val="24"/>
                <w:szCs w:val="24"/>
              </w:rPr>
              <w:t>Mean</w:t>
            </w:r>
          </w:p>
        </w:tc>
        <w:tc>
          <w:tcPr>
            <w:tcW w:w="1080" w:type="dxa"/>
            <w:tcBorders>
              <w:top w:val="single" w:sz="4" w:space="0" w:color="000000"/>
              <w:left w:val="nil"/>
              <w:bottom w:val="single" w:sz="4" w:space="0" w:color="000000"/>
              <w:right w:val="nil"/>
            </w:tcBorders>
            <w:shd w:val="clear" w:color="auto" w:fill="auto"/>
            <w:noWrap/>
            <w:vAlign w:val="bottom"/>
            <w:hideMark/>
          </w:tcPr>
          <w:p w14:paraId="2C9BB752" w14:textId="77777777" w:rsidR="003074A6" w:rsidRPr="003074A6" w:rsidRDefault="003074A6" w:rsidP="00E668AE">
            <w:pPr>
              <w:spacing w:after="0" w:line="240" w:lineRule="auto"/>
              <w:jc w:val="center"/>
              <w:rPr>
                <w:rFonts w:ascii="Times" w:eastAsia="Times New Roman" w:hAnsi="Times" w:cs="Times New Roman"/>
                <w:b/>
                <w:bCs/>
                <w:color w:val="000000"/>
                <w:sz w:val="24"/>
                <w:szCs w:val="24"/>
              </w:rPr>
            </w:pPr>
            <w:r w:rsidRPr="003074A6">
              <w:rPr>
                <w:rFonts w:ascii="Times" w:eastAsia="Times New Roman" w:hAnsi="Times" w:cs="Times New Roman"/>
                <w:b/>
                <w:bCs/>
                <w:color w:val="000000"/>
                <w:sz w:val="24"/>
                <w:szCs w:val="24"/>
              </w:rPr>
              <w:t>Median</w:t>
            </w:r>
          </w:p>
        </w:tc>
        <w:tc>
          <w:tcPr>
            <w:tcW w:w="810" w:type="dxa"/>
            <w:tcBorders>
              <w:top w:val="single" w:sz="4" w:space="0" w:color="000000"/>
              <w:left w:val="nil"/>
              <w:bottom w:val="single" w:sz="4" w:space="0" w:color="000000"/>
              <w:right w:val="nil"/>
            </w:tcBorders>
            <w:shd w:val="clear" w:color="auto" w:fill="auto"/>
            <w:noWrap/>
            <w:vAlign w:val="bottom"/>
            <w:hideMark/>
          </w:tcPr>
          <w:p w14:paraId="6CD4A093" w14:textId="77777777" w:rsidR="003074A6" w:rsidRPr="003074A6" w:rsidRDefault="003074A6" w:rsidP="00E668AE">
            <w:pPr>
              <w:spacing w:after="0" w:line="240" w:lineRule="auto"/>
              <w:jc w:val="center"/>
              <w:rPr>
                <w:rFonts w:ascii="Times" w:eastAsia="Times New Roman" w:hAnsi="Times" w:cs="Times New Roman"/>
                <w:b/>
                <w:bCs/>
                <w:color w:val="000000"/>
                <w:sz w:val="24"/>
                <w:szCs w:val="24"/>
              </w:rPr>
            </w:pPr>
            <w:r w:rsidRPr="003074A6">
              <w:rPr>
                <w:rFonts w:ascii="Times" w:eastAsia="Times New Roman" w:hAnsi="Times" w:cs="Times New Roman"/>
                <w:b/>
                <w:bCs/>
                <w:color w:val="000000"/>
                <w:sz w:val="24"/>
                <w:szCs w:val="24"/>
              </w:rPr>
              <w:t>Mode</w:t>
            </w:r>
          </w:p>
        </w:tc>
        <w:tc>
          <w:tcPr>
            <w:tcW w:w="1080" w:type="dxa"/>
            <w:tcBorders>
              <w:top w:val="single" w:sz="4" w:space="0" w:color="000000"/>
              <w:left w:val="nil"/>
              <w:bottom w:val="single" w:sz="4" w:space="0" w:color="000000"/>
              <w:right w:val="nil"/>
            </w:tcBorders>
            <w:shd w:val="clear" w:color="auto" w:fill="auto"/>
            <w:noWrap/>
            <w:vAlign w:val="bottom"/>
            <w:hideMark/>
          </w:tcPr>
          <w:p w14:paraId="342114CC" w14:textId="77777777" w:rsidR="003074A6" w:rsidRPr="003074A6" w:rsidRDefault="003074A6" w:rsidP="00E668AE">
            <w:pPr>
              <w:spacing w:after="0" w:line="240" w:lineRule="auto"/>
              <w:jc w:val="center"/>
              <w:rPr>
                <w:rFonts w:ascii="Times" w:eastAsia="Times New Roman" w:hAnsi="Times" w:cs="Times New Roman"/>
                <w:b/>
                <w:bCs/>
                <w:color w:val="000000"/>
                <w:sz w:val="24"/>
                <w:szCs w:val="24"/>
              </w:rPr>
            </w:pPr>
            <w:r w:rsidRPr="003074A6">
              <w:rPr>
                <w:rFonts w:ascii="Times" w:eastAsia="Times New Roman" w:hAnsi="Times" w:cs="Times New Roman"/>
                <w:b/>
                <w:bCs/>
                <w:color w:val="000000"/>
                <w:sz w:val="24"/>
                <w:szCs w:val="24"/>
              </w:rPr>
              <w:t>Number</w:t>
            </w:r>
          </w:p>
        </w:tc>
      </w:tr>
      <w:tr w:rsidR="003074A6" w:rsidRPr="00E668AE" w14:paraId="17A56715" w14:textId="77777777" w:rsidTr="003B13BC">
        <w:trPr>
          <w:trHeight w:val="300"/>
        </w:trPr>
        <w:tc>
          <w:tcPr>
            <w:tcW w:w="2200" w:type="dxa"/>
            <w:tcBorders>
              <w:top w:val="single" w:sz="4" w:space="0" w:color="000000"/>
              <w:left w:val="nil"/>
              <w:bottom w:val="nil"/>
            </w:tcBorders>
            <w:shd w:val="clear" w:color="D9D9D9" w:fill="D9D9D9"/>
            <w:noWrap/>
            <w:vAlign w:val="bottom"/>
            <w:hideMark/>
          </w:tcPr>
          <w:p w14:paraId="32B54205" w14:textId="77777777" w:rsidR="003074A6" w:rsidRPr="003074A6" w:rsidRDefault="003074A6" w:rsidP="003A09DB">
            <w:pPr>
              <w:spacing w:after="0" w:line="35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Central</w:t>
            </w:r>
          </w:p>
        </w:tc>
        <w:tc>
          <w:tcPr>
            <w:tcW w:w="1775" w:type="dxa"/>
            <w:tcBorders>
              <w:top w:val="nil"/>
              <w:left w:val="nil"/>
              <w:bottom w:val="nil"/>
              <w:right w:val="nil"/>
            </w:tcBorders>
            <w:shd w:val="clear" w:color="D9D9D9" w:fill="D9D9D9"/>
            <w:noWrap/>
            <w:vAlign w:val="bottom"/>
            <w:hideMark/>
          </w:tcPr>
          <w:p w14:paraId="6EB276E1"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4.98</w:t>
            </w:r>
          </w:p>
        </w:tc>
        <w:tc>
          <w:tcPr>
            <w:tcW w:w="1620" w:type="dxa"/>
            <w:tcBorders>
              <w:top w:val="nil"/>
              <w:left w:val="nil"/>
              <w:bottom w:val="nil"/>
              <w:right w:val="nil"/>
            </w:tcBorders>
            <w:shd w:val="clear" w:color="D9D9D9" w:fill="D9D9D9"/>
            <w:noWrap/>
            <w:vAlign w:val="bottom"/>
            <w:hideMark/>
          </w:tcPr>
          <w:p w14:paraId="4F87975D"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6.22</w:t>
            </w:r>
          </w:p>
        </w:tc>
        <w:tc>
          <w:tcPr>
            <w:tcW w:w="990" w:type="dxa"/>
            <w:tcBorders>
              <w:top w:val="nil"/>
              <w:left w:val="nil"/>
              <w:bottom w:val="nil"/>
              <w:right w:val="nil"/>
            </w:tcBorders>
            <w:shd w:val="clear" w:color="D9D9D9" w:fill="D9D9D9"/>
            <w:noWrap/>
            <w:vAlign w:val="bottom"/>
            <w:hideMark/>
          </w:tcPr>
          <w:p w14:paraId="1FC6ADEB" w14:textId="389E5EEC"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7.6</w:t>
            </w:r>
            <w:r w:rsidR="00E668AE">
              <w:rPr>
                <w:rFonts w:ascii="Times" w:eastAsia="Times New Roman" w:hAnsi="Times" w:cs="Times New Roman"/>
                <w:color w:val="000000"/>
                <w:sz w:val="24"/>
                <w:szCs w:val="24"/>
              </w:rPr>
              <w:t>0</w:t>
            </w:r>
          </w:p>
        </w:tc>
        <w:tc>
          <w:tcPr>
            <w:tcW w:w="1080" w:type="dxa"/>
            <w:tcBorders>
              <w:top w:val="nil"/>
              <w:left w:val="nil"/>
              <w:bottom w:val="nil"/>
              <w:right w:val="nil"/>
            </w:tcBorders>
            <w:shd w:val="clear" w:color="D9D9D9" w:fill="D9D9D9"/>
            <w:noWrap/>
            <w:vAlign w:val="bottom"/>
            <w:hideMark/>
          </w:tcPr>
          <w:p w14:paraId="240ACFC3"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4.92</w:t>
            </w:r>
          </w:p>
        </w:tc>
        <w:tc>
          <w:tcPr>
            <w:tcW w:w="810" w:type="dxa"/>
            <w:tcBorders>
              <w:top w:val="nil"/>
              <w:left w:val="nil"/>
              <w:bottom w:val="nil"/>
              <w:right w:val="nil"/>
            </w:tcBorders>
            <w:shd w:val="clear" w:color="D9D9D9" w:fill="D9D9D9"/>
            <w:noWrap/>
            <w:vAlign w:val="bottom"/>
            <w:hideMark/>
          </w:tcPr>
          <w:p w14:paraId="4DD138F1"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4.48</w:t>
            </w:r>
          </w:p>
        </w:tc>
        <w:tc>
          <w:tcPr>
            <w:tcW w:w="1080" w:type="dxa"/>
            <w:tcBorders>
              <w:top w:val="nil"/>
              <w:left w:val="nil"/>
              <w:bottom w:val="nil"/>
              <w:right w:val="nil"/>
            </w:tcBorders>
            <w:shd w:val="clear" w:color="D9D9D9" w:fill="D9D9D9"/>
            <w:noWrap/>
            <w:vAlign w:val="bottom"/>
            <w:hideMark/>
          </w:tcPr>
          <w:p w14:paraId="6E824BDE" w14:textId="4F46BD73"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w:t>
            </w:r>
            <w:r w:rsidR="000A7CE4">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803</w:t>
            </w:r>
          </w:p>
        </w:tc>
      </w:tr>
      <w:tr w:rsidR="003074A6" w:rsidRPr="00E668AE" w14:paraId="5F2A04F9" w14:textId="77777777" w:rsidTr="003B13BC">
        <w:trPr>
          <w:trHeight w:val="300"/>
        </w:trPr>
        <w:tc>
          <w:tcPr>
            <w:tcW w:w="2200" w:type="dxa"/>
            <w:tcBorders>
              <w:top w:val="nil"/>
              <w:left w:val="nil"/>
              <w:bottom w:val="nil"/>
            </w:tcBorders>
            <w:shd w:val="clear" w:color="auto" w:fill="auto"/>
            <w:noWrap/>
            <w:vAlign w:val="bottom"/>
            <w:hideMark/>
          </w:tcPr>
          <w:p w14:paraId="3F70459B" w14:textId="77777777" w:rsidR="003074A6" w:rsidRPr="003074A6" w:rsidRDefault="003074A6" w:rsidP="003A09DB">
            <w:pPr>
              <w:spacing w:after="0" w:line="35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Rampart</w:t>
            </w:r>
          </w:p>
        </w:tc>
        <w:tc>
          <w:tcPr>
            <w:tcW w:w="1775" w:type="dxa"/>
            <w:tcBorders>
              <w:top w:val="nil"/>
              <w:left w:val="nil"/>
              <w:bottom w:val="nil"/>
              <w:right w:val="nil"/>
            </w:tcBorders>
            <w:shd w:val="clear" w:color="auto" w:fill="auto"/>
            <w:noWrap/>
            <w:vAlign w:val="bottom"/>
            <w:hideMark/>
          </w:tcPr>
          <w:p w14:paraId="512B0EE5"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5.48</w:t>
            </w:r>
          </w:p>
        </w:tc>
        <w:tc>
          <w:tcPr>
            <w:tcW w:w="1620" w:type="dxa"/>
            <w:tcBorders>
              <w:top w:val="nil"/>
              <w:left w:val="nil"/>
              <w:bottom w:val="nil"/>
              <w:right w:val="nil"/>
            </w:tcBorders>
            <w:shd w:val="clear" w:color="auto" w:fill="auto"/>
            <w:noWrap/>
            <w:vAlign w:val="bottom"/>
            <w:hideMark/>
          </w:tcPr>
          <w:p w14:paraId="7BE73AE2"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7.04</w:t>
            </w:r>
          </w:p>
        </w:tc>
        <w:tc>
          <w:tcPr>
            <w:tcW w:w="990" w:type="dxa"/>
            <w:tcBorders>
              <w:top w:val="nil"/>
              <w:left w:val="nil"/>
              <w:bottom w:val="nil"/>
              <w:right w:val="nil"/>
            </w:tcBorders>
            <w:shd w:val="clear" w:color="auto" w:fill="auto"/>
            <w:noWrap/>
            <w:vAlign w:val="bottom"/>
            <w:hideMark/>
          </w:tcPr>
          <w:p w14:paraId="70CAEC2E"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9.19</w:t>
            </w:r>
          </w:p>
        </w:tc>
        <w:tc>
          <w:tcPr>
            <w:tcW w:w="1080" w:type="dxa"/>
            <w:tcBorders>
              <w:top w:val="nil"/>
              <w:left w:val="nil"/>
              <w:bottom w:val="nil"/>
              <w:right w:val="nil"/>
            </w:tcBorders>
            <w:shd w:val="clear" w:color="auto" w:fill="auto"/>
            <w:noWrap/>
            <w:vAlign w:val="bottom"/>
            <w:hideMark/>
          </w:tcPr>
          <w:p w14:paraId="33D3991F"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5.25</w:t>
            </w:r>
          </w:p>
        </w:tc>
        <w:tc>
          <w:tcPr>
            <w:tcW w:w="810" w:type="dxa"/>
            <w:tcBorders>
              <w:top w:val="nil"/>
              <w:left w:val="nil"/>
              <w:bottom w:val="nil"/>
              <w:right w:val="nil"/>
            </w:tcBorders>
            <w:shd w:val="clear" w:color="auto" w:fill="auto"/>
            <w:noWrap/>
            <w:vAlign w:val="bottom"/>
            <w:hideMark/>
          </w:tcPr>
          <w:p w14:paraId="57A61034" w14:textId="2EAC4C6B"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3</w:t>
            </w:r>
            <w:r w:rsidR="00E668AE">
              <w:rPr>
                <w:rFonts w:ascii="Times" w:eastAsia="Times New Roman" w:hAnsi="Times" w:cs="Times New Roman"/>
                <w:color w:val="000000"/>
                <w:sz w:val="24"/>
                <w:szCs w:val="24"/>
              </w:rPr>
              <w:t>.00</w:t>
            </w:r>
          </w:p>
        </w:tc>
        <w:tc>
          <w:tcPr>
            <w:tcW w:w="1080" w:type="dxa"/>
            <w:tcBorders>
              <w:top w:val="nil"/>
              <w:left w:val="nil"/>
              <w:bottom w:val="nil"/>
              <w:right w:val="nil"/>
            </w:tcBorders>
            <w:shd w:val="clear" w:color="auto" w:fill="auto"/>
            <w:noWrap/>
            <w:vAlign w:val="bottom"/>
            <w:hideMark/>
          </w:tcPr>
          <w:p w14:paraId="18C881D8" w14:textId="6D396E3B"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w:t>
            </w:r>
            <w:r w:rsidR="000A7CE4">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751</w:t>
            </w:r>
          </w:p>
        </w:tc>
      </w:tr>
      <w:tr w:rsidR="003074A6" w:rsidRPr="00E668AE" w14:paraId="03D8232F" w14:textId="77777777" w:rsidTr="003B13BC">
        <w:trPr>
          <w:trHeight w:val="300"/>
        </w:trPr>
        <w:tc>
          <w:tcPr>
            <w:tcW w:w="2200" w:type="dxa"/>
            <w:tcBorders>
              <w:top w:val="nil"/>
              <w:left w:val="nil"/>
              <w:bottom w:val="nil"/>
            </w:tcBorders>
            <w:shd w:val="clear" w:color="D9D9D9" w:fill="D9D9D9"/>
            <w:noWrap/>
            <w:vAlign w:val="bottom"/>
            <w:hideMark/>
          </w:tcPr>
          <w:p w14:paraId="6A0DA590" w14:textId="77777777" w:rsidR="003074A6" w:rsidRPr="003074A6" w:rsidRDefault="003074A6" w:rsidP="003A09DB">
            <w:pPr>
              <w:spacing w:after="0" w:line="35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Southwest</w:t>
            </w:r>
          </w:p>
        </w:tc>
        <w:tc>
          <w:tcPr>
            <w:tcW w:w="1775" w:type="dxa"/>
            <w:tcBorders>
              <w:top w:val="nil"/>
              <w:left w:val="nil"/>
              <w:bottom w:val="nil"/>
              <w:right w:val="nil"/>
            </w:tcBorders>
            <w:shd w:val="clear" w:color="D9D9D9" w:fill="D9D9D9"/>
            <w:noWrap/>
            <w:vAlign w:val="bottom"/>
            <w:hideMark/>
          </w:tcPr>
          <w:p w14:paraId="28956EBD"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6.88</w:t>
            </w:r>
          </w:p>
        </w:tc>
        <w:tc>
          <w:tcPr>
            <w:tcW w:w="1620" w:type="dxa"/>
            <w:tcBorders>
              <w:top w:val="nil"/>
              <w:left w:val="nil"/>
              <w:bottom w:val="nil"/>
              <w:right w:val="nil"/>
            </w:tcBorders>
            <w:shd w:val="clear" w:color="D9D9D9" w:fill="D9D9D9"/>
            <w:noWrap/>
            <w:vAlign w:val="bottom"/>
            <w:hideMark/>
          </w:tcPr>
          <w:p w14:paraId="07C611F2"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9.01</w:t>
            </w:r>
          </w:p>
        </w:tc>
        <w:tc>
          <w:tcPr>
            <w:tcW w:w="990" w:type="dxa"/>
            <w:tcBorders>
              <w:top w:val="nil"/>
              <w:left w:val="nil"/>
              <w:bottom w:val="nil"/>
              <w:right w:val="nil"/>
            </w:tcBorders>
            <w:shd w:val="clear" w:color="D9D9D9" w:fill="D9D9D9"/>
            <w:noWrap/>
            <w:vAlign w:val="bottom"/>
            <w:hideMark/>
          </w:tcPr>
          <w:p w14:paraId="54AB16C0"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11.18</w:t>
            </w:r>
          </w:p>
        </w:tc>
        <w:tc>
          <w:tcPr>
            <w:tcW w:w="1080" w:type="dxa"/>
            <w:tcBorders>
              <w:top w:val="nil"/>
              <w:left w:val="nil"/>
              <w:bottom w:val="nil"/>
              <w:right w:val="nil"/>
            </w:tcBorders>
            <w:shd w:val="clear" w:color="D9D9D9" w:fill="D9D9D9"/>
            <w:noWrap/>
            <w:vAlign w:val="bottom"/>
            <w:hideMark/>
          </w:tcPr>
          <w:p w14:paraId="4294B98A"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6.68</w:t>
            </w:r>
          </w:p>
        </w:tc>
        <w:tc>
          <w:tcPr>
            <w:tcW w:w="810" w:type="dxa"/>
            <w:tcBorders>
              <w:top w:val="nil"/>
              <w:left w:val="nil"/>
              <w:bottom w:val="nil"/>
              <w:right w:val="nil"/>
            </w:tcBorders>
            <w:shd w:val="clear" w:color="D9D9D9" w:fill="D9D9D9"/>
            <w:noWrap/>
            <w:vAlign w:val="bottom"/>
            <w:hideMark/>
          </w:tcPr>
          <w:p w14:paraId="5E9EAB4A" w14:textId="22FC5FB1"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5.7</w:t>
            </w:r>
            <w:r w:rsidR="00E668AE">
              <w:rPr>
                <w:rFonts w:ascii="Times" w:eastAsia="Times New Roman" w:hAnsi="Times" w:cs="Times New Roman"/>
                <w:color w:val="000000"/>
                <w:sz w:val="24"/>
                <w:szCs w:val="24"/>
              </w:rPr>
              <w:t>0</w:t>
            </w:r>
          </w:p>
        </w:tc>
        <w:tc>
          <w:tcPr>
            <w:tcW w:w="1080" w:type="dxa"/>
            <w:tcBorders>
              <w:top w:val="nil"/>
              <w:left w:val="nil"/>
              <w:bottom w:val="nil"/>
              <w:right w:val="nil"/>
            </w:tcBorders>
            <w:shd w:val="clear" w:color="D9D9D9" w:fill="D9D9D9"/>
            <w:noWrap/>
            <w:vAlign w:val="bottom"/>
            <w:hideMark/>
          </w:tcPr>
          <w:p w14:paraId="081E0CA7" w14:textId="76D890D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11</w:t>
            </w:r>
            <w:r w:rsidR="000A7CE4">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237</w:t>
            </w:r>
          </w:p>
        </w:tc>
      </w:tr>
      <w:tr w:rsidR="003074A6" w:rsidRPr="00E668AE" w14:paraId="6BED6AB7" w14:textId="77777777" w:rsidTr="003B13BC">
        <w:trPr>
          <w:trHeight w:val="300"/>
        </w:trPr>
        <w:tc>
          <w:tcPr>
            <w:tcW w:w="2200" w:type="dxa"/>
            <w:tcBorders>
              <w:top w:val="nil"/>
              <w:left w:val="nil"/>
              <w:bottom w:val="nil"/>
            </w:tcBorders>
            <w:shd w:val="clear" w:color="auto" w:fill="auto"/>
            <w:noWrap/>
            <w:vAlign w:val="bottom"/>
            <w:hideMark/>
          </w:tcPr>
          <w:p w14:paraId="15CA849D" w14:textId="77777777" w:rsidR="003074A6" w:rsidRPr="003074A6" w:rsidRDefault="003074A6" w:rsidP="003A09DB">
            <w:pPr>
              <w:spacing w:after="0" w:line="35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Hollenbeck</w:t>
            </w:r>
          </w:p>
        </w:tc>
        <w:tc>
          <w:tcPr>
            <w:tcW w:w="1775" w:type="dxa"/>
            <w:tcBorders>
              <w:top w:val="nil"/>
              <w:left w:val="nil"/>
              <w:bottom w:val="nil"/>
              <w:right w:val="nil"/>
            </w:tcBorders>
            <w:shd w:val="clear" w:color="auto" w:fill="auto"/>
            <w:noWrap/>
            <w:vAlign w:val="bottom"/>
            <w:hideMark/>
          </w:tcPr>
          <w:p w14:paraId="154E39E7"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7.01</w:t>
            </w:r>
          </w:p>
        </w:tc>
        <w:tc>
          <w:tcPr>
            <w:tcW w:w="1620" w:type="dxa"/>
            <w:tcBorders>
              <w:top w:val="nil"/>
              <w:left w:val="nil"/>
              <w:bottom w:val="nil"/>
              <w:right w:val="nil"/>
            </w:tcBorders>
            <w:shd w:val="clear" w:color="auto" w:fill="auto"/>
            <w:noWrap/>
            <w:vAlign w:val="bottom"/>
            <w:hideMark/>
          </w:tcPr>
          <w:p w14:paraId="7510159A"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8.99</w:t>
            </w:r>
          </w:p>
        </w:tc>
        <w:tc>
          <w:tcPr>
            <w:tcW w:w="990" w:type="dxa"/>
            <w:tcBorders>
              <w:top w:val="nil"/>
              <w:left w:val="nil"/>
              <w:bottom w:val="nil"/>
              <w:right w:val="nil"/>
            </w:tcBorders>
            <w:shd w:val="clear" w:color="auto" w:fill="auto"/>
            <w:noWrap/>
            <w:vAlign w:val="bottom"/>
            <w:hideMark/>
          </w:tcPr>
          <w:p w14:paraId="0519A81D"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10.72</w:t>
            </w:r>
          </w:p>
        </w:tc>
        <w:tc>
          <w:tcPr>
            <w:tcW w:w="1080" w:type="dxa"/>
            <w:tcBorders>
              <w:top w:val="nil"/>
              <w:left w:val="nil"/>
              <w:bottom w:val="nil"/>
              <w:right w:val="nil"/>
            </w:tcBorders>
            <w:shd w:val="clear" w:color="auto" w:fill="auto"/>
            <w:noWrap/>
            <w:vAlign w:val="bottom"/>
            <w:hideMark/>
          </w:tcPr>
          <w:p w14:paraId="44531B0E" w14:textId="3C9B7674"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7.1</w:t>
            </w:r>
            <w:r w:rsidR="00E668AE">
              <w:rPr>
                <w:rFonts w:ascii="Times" w:eastAsia="Times New Roman" w:hAnsi="Times" w:cs="Times New Roman"/>
                <w:color w:val="000000"/>
                <w:sz w:val="24"/>
                <w:szCs w:val="24"/>
              </w:rPr>
              <w:t>0</w:t>
            </w:r>
          </w:p>
        </w:tc>
        <w:tc>
          <w:tcPr>
            <w:tcW w:w="810" w:type="dxa"/>
            <w:tcBorders>
              <w:top w:val="nil"/>
              <w:left w:val="nil"/>
              <w:bottom w:val="nil"/>
              <w:right w:val="nil"/>
            </w:tcBorders>
            <w:shd w:val="clear" w:color="auto" w:fill="auto"/>
            <w:noWrap/>
            <w:vAlign w:val="bottom"/>
            <w:hideMark/>
          </w:tcPr>
          <w:p w14:paraId="4341BC9B"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6.05</w:t>
            </w:r>
          </w:p>
        </w:tc>
        <w:tc>
          <w:tcPr>
            <w:tcW w:w="1080" w:type="dxa"/>
            <w:tcBorders>
              <w:top w:val="nil"/>
              <w:left w:val="nil"/>
              <w:bottom w:val="nil"/>
              <w:right w:val="nil"/>
            </w:tcBorders>
            <w:shd w:val="clear" w:color="auto" w:fill="auto"/>
            <w:noWrap/>
            <w:vAlign w:val="bottom"/>
            <w:hideMark/>
          </w:tcPr>
          <w:p w14:paraId="4BED5BF4" w14:textId="0DAB11DA"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w:t>
            </w:r>
            <w:r w:rsidR="000A7CE4">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643</w:t>
            </w:r>
          </w:p>
        </w:tc>
      </w:tr>
      <w:tr w:rsidR="003074A6" w:rsidRPr="00E668AE" w14:paraId="093EDCC4" w14:textId="77777777" w:rsidTr="003B13BC">
        <w:trPr>
          <w:trHeight w:val="300"/>
        </w:trPr>
        <w:tc>
          <w:tcPr>
            <w:tcW w:w="2200" w:type="dxa"/>
            <w:tcBorders>
              <w:top w:val="nil"/>
              <w:left w:val="nil"/>
              <w:bottom w:val="nil"/>
            </w:tcBorders>
            <w:shd w:val="clear" w:color="D9D9D9" w:fill="D9D9D9"/>
            <w:noWrap/>
            <w:vAlign w:val="bottom"/>
            <w:hideMark/>
          </w:tcPr>
          <w:p w14:paraId="0E23EED6" w14:textId="77777777" w:rsidR="003074A6" w:rsidRPr="003074A6" w:rsidRDefault="003074A6" w:rsidP="003A09DB">
            <w:pPr>
              <w:spacing w:after="0" w:line="35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Harbor</w:t>
            </w:r>
          </w:p>
        </w:tc>
        <w:tc>
          <w:tcPr>
            <w:tcW w:w="1775" w:type="dxa"/>
            <w:tcBorders>
              <w:top w:val="nil"/>
              <w:left w:val="nil"/>
              <w:bottom w:val="nil"/>
              <w:right w:val="nil"/>
            </w:tcBorders>
            <w:shd w:val="clear" w:color="D9D9D9" w:fill="D9D9D9"/>
            <w:noWrap/>
            <w:vAlign w:val="bottom"/>
            <w:hideMark/>
          </w:tcPr>
          <w:p w14:paraId="138E4111"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6.69</w:t>
            </w:r>
          </w:p>
        </w:tc>
        <w:tc>
          <w:tcPr>
            <w:tcW w:w="1620" w:type="dxa"/>
            <w:tcBorders>
              <w:top w:val="nil"/>
              <w:left w:val="nil"/>
              <w:bottom w:val="nil"/>
              <w:right w:val="nil"/>
            </w:tcBorders>
            <w:shd w:val="clear" w:color="D9D9D9" w:fill="D9D9D9"/>
            <w:noWrap/>
            <w:vAlign w:val="bottom"/>
            <w:hideMark/>
          </w:tcPr>
          <w:p w14:paraId="5362DAED"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8.66</w:t>
            </w:r>
          </w:p>
        </w:tc>
        <w:tc>
          <w:tcPr>
            <w:tcW w:w="990" w:type="dxa"/>
            <w:tcBorders>
              <w:top w:val="nil"/>
              <w:left w:val="nil"/>
              <w:bottom w:val="nil"/>
              <w:right w:val="nil"/>
            </w:tcBorders>
            <w:shd w:val="clear" w:color="D9D9D9" w:fill="D9D9D9"/>
            <w:noWrap/>
            <w:vAlign w:val="bottom"/>
            <w:hideMark/>
          </w:tcPr>
          <w:p w14:paraId="1275A751"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10.34</w:t>
            </w:r>
          </w:p>
        </w:tc>
        <w:tc>
          <w:tcPr>
            <w:tcW w:w="1080" w:type="dxa"/>
            <w:tcBorders>
              <w:top w:val="nil"/>
              <w:left w:val="nil"/>
              <w:bottom w:val="nil"/>
              <w:right w:val="nil"/>
            </w:tcBorders>
            <w:shd w:val="clear" w:color="D9D9D9" w:fill="D9D9D9"/>
            <w:noWrap/>
            <w:vAlign w:val="bottom"/>
            <w:hideMark/>
          </w:tcPr>
          <w:p w14:paraId="46A09382"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6.62</w:t>
            </w:r>
          </w:p>
        </w:tc>
        <w:tc>
          <w:tcPr>
            <w:tcW w:w="810" w:type="dxa"/>
            <w:tcBorders>
              <w:top w:val="nil"/>
              <w:left w:val="nil"/>
              <w:bottom w:val="nil"/>
              <w:right w:val="nil"/>
            </w:tcBorders>
            <w:shd w:val="clear" w:color="D9D9D9" w:fill="D9D9D9"/>
            <w:noWrap/>
            <w:vAlign w:val="bottom"/>
            <w:hideMark/>
          </w:tcPr>
          <w:p w14:paraId="1947CE33"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4.63</w:t>
            </w:r>
          </w:p>
        </w:tc>
        <w:tc>
          <w:tcPr>
            <w:tcW w:w="1080" w:type="dxa"/>
            <w:tcBorders>
              <w:top w:val="nil"/>
              <w:left w:val="nil"/>
              <w:bottom w:val="nil"/>
              <w:right w:val="nil"/>
            </w:tcBorders>
            <w:shd w:val="clear" w:color="D9D9D9" w:fill="D9D9D9"/>
            <w:noWrap/>
            <w:vAlign w:val="bottom"/>
            <w:hideMark/>
          </w:tcPr>
          <w:p w14:paraId="72BE4A8C" w14:textId="1AB0DA15"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w:t>
            </w:r>
            <w:r w:rsidR="000A7CE4">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524</w:t>
            </w:r>
          </w:p>
        </w:tc>
      </w:tr>
      <w:tr w:rsidR="003074A6" w:rsidRPr="00E668AE" w14:paraId="7D456137" w14:textId="77777777" w:rsidTr="003B13BC">
        <w:trPr>
          <w:trHeight w:val="300"/>
        </w:trPr>
        <w:tc>
          <w:tcPr>
            <w:tcW w:w="2200" w:type="dxa"/>
            <w:tcBorders>
              <w:top w:val="nil"/>
              <w:left w:val="nil"/>
              <w:bottom w:val="nil"/>
            </w:tcBorders>
            <w:shd w:val="clear" w:color="auto" w:fill="auto"/>
            <w:noWrap/>
            <w:vAlign w:val="bottom"/>
            <w:hideMark/>
          </w:tcPr>
          <w:p w14:paraId="4BA80114" w14:textId="77777777" w:rsidR="003074A6" w:rsidRPr="003074A6" w:rsidRDefault="003074A6" w:rsidP="003A09DB">
            <w:pPr>
              <w:spacing w:after="0" w:line="35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Hollywood</w:t>
            </w:r>
          </w:p>
        </w:tc>
        <w:tc>
          <w:tcPr>
            <w:tcW w:w="1775" w:type="dxa"/>
            <w:tcBorders>
              <w:top w:val="nil"/>
              <w:left w:val="nil"/>
              <w:bottom w:val="nil"/>
              <w:right w:val="nil"/>
            </w:tcBorders>
            <w:shd w:val="clear" w:color="auto" w:fill="auto"/>
            <w:noWrap/>
            <w:vAlign w:val="bottom"/>
            <w:hideMark/>
          </w:tcPr>
          <w:p w14:paraId="073E26C0"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5.66</w:t>
            </w:r>
          </w:p>
        </w:tc>
        <w:tc>
          <w:tcPr>
            <w:tcW w:w="1620" w:type="dxa"/>
            <w:tcBorders>
              <w:top w:val="nil"/>
              <w:left w:val="nil"/>
              <w:bottom w:val="nil"/>
              <w:right w:val="nil"/>
            </w:tcBorders>
            <w:shd w:val="clear" w:color="auto" w:fill="auto"/>
            <w:noWrap/>
            <w:vAlign w:val="bottom"/>
            <w:hideMark/>
          </w:tcPr>
          <w:p w14:paraId="766135FD"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7.47</w:t>
            </w:r>
          </w:p>
        </w:tc>
        <w:tc>
          <w:tcPr>
            <w:tcW w:w="990" w:type="dxa"/>
            <w:tcBorders>
              <w:top w:val="nil"/>
              <w:left w:val="nil"/>
              <w:bottom w:val="nil"/>
              <w:right w:val="nil"/>
            </w:tcBorders>
            <w:shd w:val="clear" w:color="auto" w:fill="auto"/>
            <w:noWrap/>
            <w:vAlign w:val="bottom"/>
            <w:hideMark/>
          </w:tcPr>
          <w:p w14:paraId="0A612B7E"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8.94</w:t>
            </w:r>
          </w:p>
        </w:tc>
        <w:tc>
          <w:tcPr>
            <w:tcW w:w="1080" w:type="dxa"/>
            <w:tcBorders>
              <w:top w:val="nil"/>
              <w:left w:val="nil"/>
              <w:bottom w:val="nil"/>
              <w:right w:val="nil"/>
            </w:tcBorders>
            <w:shd w:val="clear" w:color="auto" w:fill="auto"/>
            <w:noWrap/>
            <w:vAlign w:val="bottom"/>
            <w:hideMark/>
          </w:tcPr>
          <w:p w14:paraId="4CCE288F" w14:textId="3AD5F16B"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5.5</w:t>
            </w:r>
            <w:r w:rsidR="00E668AE">
              <w:rPr>
                <w:rFonts w:ascii="Times" w:eastAsia="Times New Roman" w:hAnsi="Times" w:cs="Times New Roman"/>
                <w:color w:val="000000"/>
                <w:sz w:val="24"/>
                <w:szCs w:val="24"/>
              </w:rPr>
              <w:t>0</w:t>
            </w:r>
          </w:p>
        </w:tc>
        <w:tc>
          <w:tcPr>
            <w:tcW w:w="810" w:type="dxa"/>
            <w:tcBorders>
              <w:top w:val="nil"/>
              <w:left w:val="nil"/>
              <w:bottom w:val="nil"/>
              <w:right w:val="nil"/>
            </w:tcBorders>
            <w:shd w:val="clear" w:color="auto" w:fill="auto"/>
            <w:noWrap/>
            <w:vAlign w:val="bottom"/>
            <w:hideMark/>
          </w:tcPr>
          <w:p w14:paraId="1BF6E119"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2.83</w:t>
            </w:r>
          </w:p>
        </w:tc>
        <w:tc>
          <w:tcPr>
            <w:tcW w:w="1080" w:type="dxa"/>
            <w:tcBorders>
              <w:top w:val="nil"/>
              <w:left w:val="nil"/>
              <w:bottom w:val="nil"/>
              <w:right w:val="nil"/>
            </w:tcBorders>
            <w:shd w:val="clear" w:color="auto" w:fill="auto"/>
            <w:noWrap/>
            <w:vAlign w:val="bottom"/>
            <w:hideMark/>
          </w:tcPr>
          <w:p w14:paraId="69264C2E" w14:textId="0E602D2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w:t>
            </w:r>
            <w:r w:rsidR="000A7CE4">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482</w:t>
            </w:r>
          </w:p>
        </w:tc>
      </w:tr>
      <w:tr w:rsidR="003074A6" w:rsidRPr="00E668AE" w14:paraId="3C755369" w14:textId="77777777" w:rsidTr="003B13BC">
        <w:trPr>
          <w:trHeight w:val="300"/>
        </w:trPr>
        <w:tc>
          <w:tcPr>
            <w:tcW w:w="2200" w:type="dxa"/>
            <w:tcBorders>
              <w:top w:val="nil"/>
              <w:left w:val="nil"/>
              <w:bottom w:val="nil"/>
            </w:tcBorders>
            <w:shd w:val="clear" w:color="D9D9D9" w:fill="D9D9D9"/>
            <w:noWrap/>
            <w:vAlign w:val="bottom"/>
            <w:hideMark/>
          </w:tcPr>
          <w:p w14:paraId="69AF7962" w14:textId="77777777" w:rsidR="003074A6" w:rsidRPr="003074A6" w:rsidRDefault="003074A6" w:rsidP="003A09DB">
            <w:pPr>
              <w:spacing w:after="0" w:line="35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Wilshire</w:t>
            </w:r>
          </w:p>
        </w:tc>
        <w:tc>
          <w:tcPr>
            <w:tcW w:w="1775" w:type="dxa"/>
            <w:tcBorders>
              <w:top w:val="nil"/>
              <w:left w:val="nil"/>
              <w:bottom w:val="nil"/>
              <w:right w:val="nil"/>
            </w:tcBorders>
            <w:shd w:val="clear" w:color="D9D9D9" w:fill="D9D9D9"/>
            <w:noWrap/>
            <w:vAlign w:val="bottom"/>
            <w:hideMark/>
          </w:tcPr>
          <w:p w14:paraId="0BD08EEE"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6.32</w:t>
            </w:r>
          </w:p>
        </w:tc>
        <w:tc>
          <w:tcPr>
            <w:tcW w:w="1620" w:type="dxa"/>
            <w:tcBorders>
              <w:top w:val="nil"/>
              <w:left w:val="nil"/>
              <w:bottom w:val="nil"/>
              <w:right w:val="nil"/>
            </w:tcBorders>
            <w:shd w:val="clear" w:color="D9D9D9" w:fill="D9D9D9"/>
            <w:noWrap/>
            <w:vAlign w:val="bottom"/>
            <w:hideMark/>
          </w:tcPr>
          <w:p w14:paraId="5B07EA45"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7.83</w:t>
            </w:r>
          </w:p>
        </w:tc>
        <w:tc>
          <w:tcPr>
            <w:tcW w:w="990" w:type="dxa"/>
            <w:tcBorders>
              <w:top w:val="nil"/>
              <w:left w:val="nil"/>
              <w:bottom w:val="nil"/>
              <w:right w:val="nil"/>
            </w:tcBorders>
            <w:shd w:val="clear" w:color="D9D9D9" w:fill="D9D9D9"/>
            <w:noWrap/>
            <w:vAlign w:val="bottom"/>
            <w:hideMark/>
          </w:tcPr>
          <w:p w14:paraId="59B3408B"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9.16</w:t>
            </w:r>
          </w:p>
        </w:tc>
        <w:tc>
          <w:tcPr>
            <w:tcW w:w="1080" w:type="dxa"/>
            <w:tcBorders>
              <w:top w:val="nil"/>
              <w:left w:val="nil"/>
              <w:bottom w:val="nil"/>
              <w:right w:val="nil"/>
            </w:tcBorders>
            <w:shd w:val="clear" w:color="D9D9D9" w:fill="D9D9D9"/>
            <w:noWrap/>
            <w:vAlign w:val="bottom"/>
            <w:hideMark/>
          </w:tcPr>
          <w:p w14:paraId="4CBFE86A"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6.17</w:t>
            </w:r>
          </w:p>
        </w:tc>
        <w:tc>
          <w:tcPr>
            <w:tcW w:w="810" w:type="dxa"/>
            <w:tcBorders>
              <w:top w:val="nil"/>
              <w:left w:val="nil"/>
              <w:bottom w:val="nil"/>
              <w:right w:val="nil"/>
            </w:tcBorders>
            <w:shd w:val="clear" w:color="D9D9D9" w:fill="D9D9D9"/>
            <w:noWrap/>
            <w:vAlign w:val="bottom"/>
            <w:hideMark/>
          </w:tcPr>
          <w:p w14:paraId="79441521" w14:textId="3852CC68"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4.4</w:t>
            </w:r>
            <w:r w:rsidR="00E668AE">
              <w:rPr>
                <w:rFonts w:ascii="Times" w:eastAsia="Times New Roman" w:hAnsi="Times" w:cs="Times New Roman"/>
                <w:color w:val="000000"/>
                <w:sz w:val="24"/>
                <w:szCs w:val="24"/>
              </w:rPr>
              <w:t>0</w:t>
            </w:r>
          </w:p>
        </w:tc>
        <w:tc>
          <w:tcPr>
            <w:tcW w:w="1080" w:type="dxa"/>
            <w:tcBorders>
              <w:top w:val="nil"/>
              <w:left w:val="nil"/>
              <w:bottom w:val="nil"/>
              <w:right w:val="nil"/>
            </w:tcBorders>
            <w:shd w:val="clear" w:color="D9D9D9" w:fill="D9D9D9"/>
            <w:noWrap/>
            <w:vAlign w:val="bottom"/>
            <w:hideMark/>
          </w:tcPr>
          <w:p w14:paraId="43EB7F09" w14:textId="3DDACFBC"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w:t>
            </w:r>
            <w:r w:rsidR="000A7CE4">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515</w:t>
            </w:r>
          </w:p>
        </w:tc>
      </w:tr>
      <w:tr w:rsidR="003074A6" w:rsidRPr="00E668AE" w14:paraId="62007AA6" w14:textId="77777777" w:rsidTr="003B13BC">
        <w:trPr>
          <w:trHeight w:val="300"/>
        </w:trPr>
        <w:tc>
          <w:tcPr>
            <w:tcW w:w="2200" w:type="dxa"/>
            <w:tcBorders>
              <w:top w:val="nil"/>
              <w:left w:val="nil"/>
              <w:bottom w:val="nil"/>
            </w:tcBorders>
            <w:shd w:val="clear" w:color="auto" w:fill="auto"/>
            <w:noWrap/>
            <w:vAlign w:val="bottom"/>
            <w:hideMark/>
          </w:tcPr>
          <w:p w14:paraId="7C0DC67F" w14:textId="77777777" w:rsidR="003074A6" w:rsidRPr="003074A6" w:rsidRDefault="003074A6" w:rsidP="003A09DB">
            <w:pPr>
              <w:spacing w:after="0" w:line="35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West Los Angeles</w:t>
            </w:r>
          </w:p>
        </w:tc>
        <w:tc>
          <w:tcPr>
            <w:tcW w:w="1775" w:type="dxa"/>
            <w:tcBorders>
              <w:top w:val="nil"/>
              <w:left w:val="nil"/>
              <w:bottom w:val="nil"/>
              <w:right w:val="nil"/>
            </w:tcBorders>
            <w:shd w:val="clear" w:color="auto" w:fill="auto"/>
            <w:noWrap/>
            <w:vAlign w:val="bottom"/>
            <w:hideMark/>
          </w:tcPr>
          <w:p w14:paraId="3784F0CC"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8.54</w:t>
            </w:r>
          </w:p>
        </w:tc>
        <w:tc>
          <w:tcPr>
            <w:tcW w:w="1620" w:type="dxa"/>
            <w:tcBorders>
              <w:top w:val="nil"/>
              <w:left w:val="nil"/>
              <w:bottom w:val="nil"/>
              <w:right w:val="nil"/>
            </w:tcBorders>
            <w:shd w:val="clear" w:color="auto" w:fill="auto"/>
            <w:noWrap/>
            <w:vAlign w:val="bottom"/>
            <w:hideMark/>
          </w:tcPr>
          <w:p w14:paraId="021682ED"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10.59</w:t>
            </w:r>
          </w:p>
        </w:tc>
        <w:tc>
          <w:tcPr>
            <w:tcW w:w="990" w:type="dxa"/>
            <w:tcBorders>
              <w:top w:val="nil"/>
              <w:left w:val="nil"/>
              <w:bottom w:val="nil"/>
              <w:right w:val="nil"/>
            </w:tcBorders>
            <w:shd w:val="clear" w:color="auto" w:fill="auto"/>
            <w:noWrap/>
            <w:vAlign w:val="bottom"/>
            <w:hideMark/>
          </w:tcPr>
          <w:p w14:paraId="34A97625"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11.59</w:t>
            </w:r>
          </w:p>
        </w:tc>
        <w:tc>
          <w:tcPr>
            <w:tcW w:w="1080" w:type="dxa"/>
            <w:tcBorders>
              <w:top w:val="nil"/>
              <w:left w:val="nil"/>
              <w:bottom w:val="nil"/>
              <w:right w:val="nil"/>
            </w:tcBorders>
            <w:shd w:val="clear" w:color="auto" w:fill="auto"/>
            <w:noWrap/>
            <w:vAlign w:val="bottom"/>
            <w:hideMark/>
          </w:tcPr>
          <w:p w14:paraId="64263E30"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8.75</w:t>
            </w:r>
          </w:p>
        </w:tc>
        <w:tc>
          <w:tcPr>
            <w:tcW w:w="810" w:type="dxa"/>
            <w:tcBorders>
              <w:top w:val="nil"/>
              <w:left w:val="nil"/>
              <w:bottom w:val="nil"/>
              <w:right w:val="nil"/>
            </w:tcBorders>
            <w:shd w:val="clear" w:color="auto" w:fill="auto"/>
            <w:noWrap/>
            <w:vAlign w:val="bottom"/>
            <w:hideMark/>
          </w:tcPr>
          <w:p w14:paraId="2A2C92A0"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7.75</w:t>
            </w:r>
          </w:p>
        </w:tc>
        <w:tc>
          <w:tcPr>
            <w:tcW w:w="1080" w:type="dxa"/>
            <w:tcBorders>
              <w:top w:val="nil"/>
              <w:left w:val="nil"/>
              <w:bottom w:val="nil"/>
              <w:right w:val="nil"/>
            </w:tcBorders>
            <w:shd w:val="clear" w:color="auto" w:fill="auto"/>
            <w:noWrap/>
            <w:vAlign w:val="bottom"/>
            <w:hideMark/>
          </w:tcPr>
          <w:p w14:paraId="0B01E024" w14:textId="784D058C"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w:t>
            </w:r>
            <w:r w:rsidR="000A7CE4">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423</w:t>
            </w:r>
          </w:p>
        </w:tc>
      </w:tr>
      <w:tr w:rsidR="003074A6" w:rsidRPr="00E668AE" w14:paraId="3EE1D845" w14:textId="77777777" w:rsidTr="003B13BC">
        <w:trPr>
          <w:trHeight w:val="300"/>
        </w:trPr>
        <w:tc>
          <w:tcPr>
            <w:tcW w:w="2200" w:type="dxa"/>
            <w:tcBorders>
              <w:top w:val="nil"/>
              <w:left w:val="nil"/>
              <w:bottom w:val="nil"/>
            </w:tcBorders>
            <w:shd w:val="clear" w:color="D9D9D9" w:fill="D9D9D9"/>
            <w:noWrap/>
            <w:vAlign w:val="bottom"/>
            <w:hideMark/>
          </w:tcPr>
          <w:p w14:paraId="476E2DA3" w14:textId="77777777" w:rsidR="003074A6" w:rsidRPr="003074A6" w:rsidRDefault="003074A6" w:rsidP="003A09DB">
            <w:pPr>
              <w:spacing w:after="0" w:line="35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Van Nuys</w:t>
            </w:r>
          </w:p>
        </w:tc>
        <w:tc>
          <w:tcPr>
            <w:tcW w:w="1775" w:type="dxa"/>
            <w:tcBorders>
              <w:top w:val="nil"/>
              <w:left w:val="nil"/>
              <w:bottom w:val="nil"/>
              <w:right w:val="nil"/>
            </w:tcBorders>
            <w:shd w:val="clear" w:color="D9D9D9" w:fill="D9D9D9"/>
            <w:noWrap/>
            <w:vAlign w:val="bottom"/>
            <w:hideMark/>
          </w:tcPr>
          <w:p w14:paraId="68D99F4D"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6.34</w:t>
            </w:r>
          </w:p>
        </w:tc>
        <w:tc>
          <w:tcPr>
            <w:tcW w:w="1620" w:type="dxa"/>
            <w:tcBorders>
              <w:top w:val="nil"/>
              <w:left w:val="nil"/>
              <w:bottom w:val="nil"/>
              <w:right w:val="nil"/>
            </w:tcBorders>
            <w:shd w:val="clear" w:color="D9D9D9" w:fill="D9D9D9"/>
            <w:noWrap/>
            <w:vAlign w:val="bottom"/>
            <w:hideMark/>
          </w:tcPr>
          <w:p w14:paraId="7FC14C0C"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7.98</w:t>
            </w:r>
          </w:p>
        </w:tc>
        <w:tc>
          <w:tcPr>
            <w:tcW w:w="990" w:type="dxa"/>
            <w:tcBorders>
              <w:top w:val="nil"/>
              <w:left w:val="nil"/>
              <w:bottom w:val="nil"/>
              <w:right w:val="nil"/>
            </w:tcBorders>
            <w:shd w:val="clear" w:color="D9D9D9" w:fill="D9D9D9"/>
            <w:noWrap/>
            <w:vAlign w:val="bottom"/>
            <w:hideMark/>
          </w:tcPr>
          <w:p w14:paraId="358F6AF6" w14:textId="08597E65"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9.8</w:t>
            </w:r>
            <w:r w:rsidR="00E668AE">
              <w:rPr>
                <w:rFonts w:ascii="Times" w:eastAsia="Times New Roman" w:hAnsi="Times" w:cs="Times New Roman"/>
                <w:color w:val="000000"/>
                <w:sz w:val="24"/>
                <w:szCs w:val="24"/>
              </w:rPr>
              <w:t>0</w:t>
            </w:r>
          </w:p>
        </w:tc>
        <w:tc>
          <w:tcPr>
            <w:tcW w:w="1080" w:type="dxa"/>
            <w:tcBorders>
              <w:top w:val="nil"/>
              <w:left w:val="nil"/>
              <w:bottom w:val="nil"/>
              <w:right w:val="nil"/>
            </w:tcBorders>
            <w:shd w:val="clear" w:color="D9D9D9" w:fill="D9D9D9"/>
            <w:noWrap/>
            <w:vAlign w:val="bottom"/>
            <w:hideMark/>
          </w:tcPr>
          <w:p w14:paraId="5A0729EB" w14:textId="6C52AD79"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6.2</w:t>
            </w:r>
            <w:r w:rsidR="00E668AE">
              <w:rPr>
                <w:rFonts w:ascii="Times" w:eastAsia="Times New Roman" w:hAnsi="Times" w:cs="Times New Roman"/>
                <w:color w:val="000000"/>
                <w:sz w:val="24"/>
                <w:szCs w:val="24"/>
              </w:rPr>
              <w:t>0</w:t>
            </w:r>
          </w:p>
        </w:tc>
        <w:tc>
          <w:tcPr>
            <w:tcW w:w="810" w:type="dxa"/>
            <w:tcBorders>
              <w:top w:val="nil"/>
              <w:left w:val="nil"/>
              <w:bottom w:val="nil"/>
              <w:right w:val="nil"/>
            </w:tcBorders>
            <w:shd w:val="clear" w:color="D9D9D9" w:fill="D9D9D9"/>
            <w:noWrap/>
            <w:vAlign w:val="bottom"/>
            <w:hideMark/>
          </w:tcPr>
          <w:p w14:paraId="5FE0124E"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4.17</w:t>
            </w:r>
          </w:p>
        </w:tc>
        <w:tc>
          <w:tcPr>
            <w:tcW w:w="1080" w:type="dxa"/>
            <w:tcBorders>
              <w:top w:val="nil"/>
              <w:left w:val="nil"/>
              <w:bottom w:val="nil"/>
              <w:right w:val="nil"/>
            </w:tcBorders>
            <w:shd w:val="clear" w:color="D9D9D9" w:fill="D9D9D9"/>
            <w:noWrap/>
            <w:vAlign w:val="bottom"/>
            <w:hideMark/>
          </w:tcPr>
          <w:p w14:paraId="322B36CB" w14:textId="44FEA6AD"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w:t>
            </w:r>
            <w:r w:rsidR="000A7CE4">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206</w:t>
            </w:r>
          </w:p>
        </w:tc>
      </w:tr>
      <w:tr w:rsidR="003074A6" w:rsidRPr="00E668AE" w14:paraId="0D48701B" w14:textId="77777777" w:rsidTr="003B13BC">
        <w:trPr>
          <w:trHeight w:val="300"/>
        </w:trPr>
        <w:tc>
          <w:tcPr>
            <w:tcW w:w="2200" w:type="dxa"/>
            <w:tcBorders>
              <w:top w:val="nil"/>
              <w:left w:val="nil"/>
              <w:bottom w:val="nil"/>
            </w:tcBorders>
            <w:shd w:val="clear" w:color="auto" w:fill="auto"/>
            <w:noWrap/>
            <w:vAlign w:val="bottom"/>
            <w:hideMark/>
          </w:tcPr>
          <w:p w14:paraId="7932B6B0" w14:textId="77777777" w:rsidR="003074A6" w:rsidRPr="003074A6" w:rsidRDefault="003074A6" w:rsidP="003A09DB">
            <w:pPr>
              <w:spacing w:after="0" w:line="35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West Valley</w:t>
            </w:r>
          </w:p>
        </w:tc>
        <w:tc>
          <w:tcPr>
            <w:tcW w:w="1775" w:type="dxa"/>
            <w:tcBorders>
              <w:top w:val="nil"/>
              <w:left w:val="nil"/>
              <w:bottom w:val="nil"/>
              <w:right w:val="nil"/>
            </w:tcBorders>
            <w:shd w:val="clear" w:color="auto" w:fill="auto"/>
            <w:noWrap/>
            <w:vAlign w:val="bottom"/>
            <w:hideMark/>
          </w:tcPr>
          <w:p w14:paraId="29978629"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6.84</w:t>
            </w:r>
          </w:p>
        </w:tc>
        <w:tc>
          <w:tcPr>
            <w:tcW w:w="1620" w:type="dxa"/>
            <w:tcBorders>
              <w:top w:val="nil"/>
              <w:left w:val="nil"/>
              <w:bottom w:val="nil"/>
              <w:right w:val="nil"/>
            </w:tcBorders>
            <w:shd w:val="clear" w:color="auto" w:fill="auto"/>
            <w:noWrap/>
            <w:vAlign w:val="bottom"/>
            <w:hideMark/>
          </w:tcPr>
          <w:p w14:paraId="35028F10"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8.53</w:t>
            </w:r>
          </w:p>
        </w:tc>
        <w:tc>
          <w:tcPr>
            <w:tcW w:w="990" w:type="dxa"/>
            <w:tcBorders>
              <w:top w:val="nil"/>
              <w:left w:val="nil"/>
              <w:bottom w:val="nil"/>
              <w:right w:val="nil"/>
            </w:tcBorders>
            <w:shd w:val="clear" w:color="auto" w:fill="auto"/>
            <w:noWrap/>
            <w:vAlign w:val="bottom"/>
            <w:hideMark/>
          </w:tcPr>
          <w:p w14:paraId="3E372D2F"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9.95</w:t>
            </w:r>
          </w:p>
        </w:tc>
        <w:tc>
          <w:tcPr>
            <w:tcW w:w="1080" w:type="dxa"/>
            <w:tcBorders>
              <w:top w:val="nil"/>
              <w:left w:val="nil"/>
              <w:bottom w:val="nil"/>
              <w:right w:val="nil"/>
            </w:tcBorders>
            <w:shd w:val="clear" w:color="auto" w:fill="auto"/>
            <w:noWrap/>
            <w:vAlign w:val="bottom"/>
            <w:hideMark/>
          </w:tcPr>
          <w:p w14:paraId="65CD2BC7"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6.76</w:t>
            </w:r>
          </w:p>
        </w:tc>
        <w:tc>
          <w:tcPr>
            <w:tcW w:w="810" w:type="dxa"/>
            <w:tcBorders>
              <w:top w:val="nil"/>
              <w:left w:val="nil"/>
              <w:bottom w:val="nil"/>
              <w:right w:val="nil"/>
            </w:tcBorders>
            <w:shd w:val="clear" w:color="auto" w:fill="auto"/>
            <w:noWrap/>
            <w:vAlign w:val="bottom"/>
            <w:hideMark/>
          </w:tcPr>
          <w:p w14:paraId="0B156AFB"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3.87</w:t>
            </w:r>
          </w:p>
        </w:tc>
        <w:tc>
          <w:tcPr>
            <w:tcW w:w="1080" w:type="dxa"/>
            <w:tcBorders>
              <w:top w:val="nil"/>
              <w:left w:val="nil"/>
              <w:bottom w:val="nil"/>
              <w:right w:val="nil"/>
            </w:tcBorders>
            <w:shd w:val="clear" w:color="auto" w:fill="auto"/>
            <w:noWrap/>
            <w:vAlign w:val="bottom"/>
            <w:hideMark/>
          </w:tcPr>
          <w:p w14:paraId="4FB5D20F" w14:textId="06173FFE"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w:t>
            </w:r>
            <w:r w:rsidR="000A7CE4">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608</w:t>
            </w:r>
          </w:p>
        </w:tc>
      </w:tr>
      <w:tr w:rsidR="003074A6" w:rsidRPr="00E668AE" w14:paraId="1D1F2565" w14:textId="77777777" w:rsidTr="003B13BC">
        <w:trPr>
          <w:trHeight w:val="300"/>
        </w:trPr>
        <w:tc>
          <w:tcPr>
            <w:tcW w:w="2200" w:type="dxa"/>
            <w:tcBorders>
              <w:top w:val="nil"/>
              <w:left w:val="nil"/>
              <w:bottom w:val="nil"/>
            </w:tcBorders>
            <w:shd w:val="clear" w:color="D9D9D9" w:fill="D9D9D9"/>
            <w:noWrap/>
            <w:vAlign w:val="bottom"/>
            <w:hideMark/>
          </w:tcPr>
          <w:p w14:paraId="2F016971" w14:textId="77777777" w:rsidR="003074A6" w:rsidRPr="003074A6" w:rsidRDefault="003074A6" w:rsidP="003A09DB">
            <w:pPr>
              <w:spacing w:after="0" w:line="35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Northeast</w:t>
            </w:r>
          </w:p>
        </w:tc>
        <w:tc>
          <w:tcPr>
            <w:tcW w:w="1775" w:type="dxa"/>
            <w:tcBorders>
              <w:top w:val="nil"/>
              <w:left w:val="nil"/>
              <w:bottom w:val="nil"/>
              <w:right w:val="nil"/>
            </w:tcBorders>
            <w:shd w:val="clear" w:color="D9D9D9" w:fill="D9D9D9"/>
            <w:noWrap/>
            <w:vAlign w:val="bottom"/>
            <w:hideMark/>
          </w:tcPr>
          <w:p w14:paraId="6436DF47" w14:textId="7AD0E2E9"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7.8</w:t>
            </w:r>
            <w:r w:rsidR="00E668AE">
              <w:rPr>
                <w:rFonts w:ascii="Times" w:eastAsia="Times New Roman" w:hAnsi="Times" w:cs="Times New Roman"/>
                <w:color w:val="000000"/>
                <w:sz w:val="24"/>
                <w:szCs w:val="24"/>
              </w:rPr>
              <w:t>0</w:t>
            </w:r>
          </w:p>
        </w:tc>
        <w:tc>
          <w:tcPr>
            <w:tcW w:w="1620" w:type="dxa"/>
            <w:tcBorders>
              <w:top w:val="nil"/>
              <w:left w:val="nil"/>
              <w:bottom w:val="nil"/>
              <w:right w:val="nil"/>
            </w:tcBorders>
            <w:shd w:val="clear" w:color="D9D9D9" w:fill="D9D9D9"/>
            <w:noWrap/>
            <w:vAlign w:val="bottom"/>
            <w:hideMark/>
          </w:tcPr>
          <w:p w14:paraId="28208EB8"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9.89</w:t>
            </w:r>
          </w:p>
        </w:tc>
        <w:tc>
          <w:tcPr>
            <w:tcW w:w="990" w:type="dxa"/>
            <w:tcBorders>
              <w:top w:val="nil"/>
              <w:left w:val="nil"/>
              <w:bottom w:val="nil"/>
              <w:right w:val="nil"/>
            </w:tcBorders>
            <w:shd w:val="clear" w:color="D9D9D9" w:fill="D9D9D9"/>
            <w:noWrap/>
            <w:vAlign w:val="bottom"/>
            <w:hideMark/>
          </w:tcPr>
          <w:p w14:paraId="04100037"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12.07</w:t>
            </w:r>
          </w:p>
        </w:tc>
        <w:tc>
          <w:tcPr>
            <w:tcW w:w="1080" w:type="dxa"/>
            <w:tcBorders>
              <w:top w:val="nil"/>
              <w:left w:val="nil"/>
              <w:bottom w:val="nil"/>
              <w:right w:val="nil"/>
            </w:tcBorders>
            <w:shd w:val="clear" w:color="D9D9D9" w:fill="D9D9D9"/>
            <w:noWrap/>
            <w:vAlign w:val="bottom"/>
            <w:hideMark/>
          </w:tcPr>
          <w:p w14:paraId="74E4E983"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7.88</w:t>
            </w:r>
          </w:p>
        </w:tc>
        <w:tc>
          <w:tcPr>
            <w:tcW w:w="810" w:type="dxa"/>
            <w:tcBorders>
              <w:top w:val="nil"/>
              <w:left w:val="nil"/>
              <w:bottom w:val="nil"/>
              <w:right w:val="nil"/>
            </w:tcBorders>
            <w:shd w:val="clear" w:color="D9D9D9" w:fill="D9D9D9"/>
            <w:noWrap/>
            <w:vAlign w:val="bottom"/>
            <w:hideMark/>
          </w:tcPr>
          <w:p w14:paraId="0CDF34E3" w14:textId="58E3DAEE"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5.2</w:t>
            </w:r>
            <w:r w:rsidR="00E668AE">
              <w:rPr>
                <w:rFonts w:ascii="Times" w:eastAsia="Times New Roman" w:hAnsi="Times" w:cs="Times New Roman"/>
                <w:color w:val="000000"/>
                <w:sz w:val="24"/>
                <w:szCs w:val="24"/>
              </w:rPr>
              <w:t>0</w:t>
            </w:r>
          </w:p>
        </w:tc>
        <w:tc>
          <w:tcPr>
            <w:tcW w:w="1080" w:type="dxa"/>
            <w:tcBorders>
              <w:top w:val="nil"/>
              <w:left w:val="nil"/>
              <w:bottom w:val="nil"/>
              <w:right w:val="nil"/>
            </w:tcBorders>
            <w:shd w:val="clear" w:color="D9D9D9" w:fill="D9D9D9"/>
            <w:noWrap/>
            <w:vAlign w:val="bottom"/>
            <w:hideMark/>
          </w:tcPr>
          <w:p w14:paraId="69FCAA53" w14:textId="5A3A352F"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w:t>
            </w:r>
            <w:r w:rsidR="000A7CE4">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173</w:t>
            </w:r>
          </w:p>
        </w:tc>
      </w:tr>
      <w:tr w:rsidR="003074A6" w:rsidRPr="00E668AE" w14:paraId="0F485686" w14:textId="77777777" w:rsidTr="003B13BC">
        <w:trPr>
          <w:trHeight w:val="300"/>
        </w:trPr>
        <w:tc>
          <w:tcPr>
            <w:tcW w:w="2200" w:type="dxa"/>
            <w:tcBorders>
              <w:top w:val="nil"/>
              <w:left w:val="nil"/>
              <w:bottom w:val="nil"/>
            </w:tcBorders>
            <w:shd w:val="clear" w:color="auto" w:fill="auto"/>
            <w:noWrap/>
            <w:vAlign w:val="bottom"/>
            <w:hideMark/>
          </w:tcPr>
          <w:p w14:paraId="4EEA551A" w14:textId="77777777" w:rsidR="003074A6" w:rsidRPr="003074A6" w:rsidRDefault="003074A6" w:rsidP="003A09DB">
            <w:pPr>
              <w:spacing w:after="0" w:line="35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lastRenderedPageBreak/>
              <w:t>77th Street</w:t>
            </w:r>
          </w:p>
        </w:tc>
        <w:tc>
          <w:tcPr>
            <w:tcW w:w="1775" w:type="dxa"/>
            <w:tcBorders>
              <w:top w:val="nil"/>
              <w:left w:val="nil"/>
              <w:bottom w:val="nil"/>
              <w:right w:val="nil"/>
            </w:tcBorders>
            <w:shd w:val="clear" w:color="auto" w:fill="auto"/>
            <w:noWrap/>
            <w:vAlign w:val="bottom"/>
            <w:hideMark/>
          </w:tcPr>
          <w:p w14:paraId="0ECFB63E" w14:textId="3A9DF650"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6.8</w:t>
            </w:r>
            <w:r w:rsidR="00E668AE">
              <w:rPr>
                <w:rFonts w:ascii="Times" w:eastAsia="Times New Roman" w:hAnsi="Times" w:cs="Times New Roman"/>
                <w:color w:val="000000"/>
                <w:sz w:val="24"/>
                <w:szCs w:val="24"/>
              </w:rPr>
              <w:t>0</w:t>
            </w:r>
          </w:p>
        </w:tc>
        <w:tc>
          <w:tcPr>
            <w:tcW w:w="1620" w:type="dxa"/>
            <w:tcBorders>
              <w:top w:val="nil"/>
              <w:left w:val="nil"/>
              <w:bottom w:val="nil"/>
              <w:right w:val="nil"/>
            </w:tcBorders>
            <w:shd w:val="clear" w:color="auto" w:fill="auto"/>
            <w:noWrap/>
            <w:vAlign w:val="bottom"/>
            <w:hideMark/>
          </w:tcPr>
          <w:p w14:paraId="518F1C4C" w14:textId="58FF23AB"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9.2</w:t>
            </w:r>
            <w:r w:rsidR="00E668AE">
              <w:rPr>
                <w:rFonts w:ascii="Times" w:eastAsia="Times New Roman" w:hAnsi="Times" w:cs="Times New Roman"/>
                <w:color w:val="000000"/>
                <w:sz w:val="24"/>
                <w:szCs w:val="24"/>
              </w:rPr>
              <w:t>0</w:t>
            </w:r>
          </w:p>
        </w:tc>
        <w:tc>
          <w:tcPr>
            <w:tcW w:w="990" w:type="dxa"/>
            <w:tcBorders>
              <w:top w:val="nil"/>
              <w:left w:val="nil"/>
              <w:bottom w:val="nil"/>
              <w:right w:val="nil"/>
            </w:tcBorders>
            <w:shd w:val="clear" w:color="auto" w:fill="auto"/>
            <w:noWrap/>
            <w:vAlign w:val="bottom"/>
            <w:hideMark/>
          </w:tcPr>
          <w:p w14:paraId="7A3D7D27"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12.01</w:t>
            </w:r>
          </w:p>
        </w:tc>
        <w:tc>
          <w:tcPr>
            <w:tcW w:w="1080" w:type="dxa"/>
            <w:tcBorders>
              <w:top w:val="nil"/>
              <w:left w:val="nil"/>
              <w:bottom w:val="nil"/>
              <w:right w:val="nil"/>
            </w:tcBorders>
            <w:shd w:val="clear" w:color="auto" w:fill="auto"/>
            <w:noWrap/>
            <w:vAlign w:val="bottom"/>
            <w:hideMark/>
          </w:tcPr>
          <w:p w14:paraId="23F73070"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6.63</w:t>
            </w:r>
          </w:p>
        </w:tc>
        <w:tc>
          <w:tcPr>
            <w:tcW w:w="810" w:type="dxa"/>
            <w:tcBorders>
              <w:top w:val="nil"/>
              <w:left w:val="nil"/>
              <w:bottom w:val="nil"/>
              <w:right w:val="nil"/>
            </w:tcBorders>
            <w:shd w:val="clear" w:color="auto" w:fill="auto"/>
            <w:noWrap/>
            <w:vAlign w:val="bottom"/>
            <w:hideMark/>
          </w:tcPr>
          <w:p w14:paraId="5D0A087C"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3.23</w:t>
            </w:r>
          </w:p>
        </w:tc>
        <w:tc>
          <w:tcPr>
            <w:tcW w:w="1080" w:type="dxa"/>
            <w:tcBorders>
              <w:top w:val="nil"/>
              <w:left w:val="nil"/>
              <w:bottom w:val="nil"/>
              <w:right w:val="nil"/>
            </w:tcBorders>
            <w:shd w:val="clear" w:color="auto" w:fill="auto"/>
            <w:noWrap/>
            <w:vAlign w:val="bottom"/>
            <w:hideMark/>
          </w:tcPr>
          <w:p w14:paraId="64F4680B" w14:textId="6E269BF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14</w:t>
            </w:r>
            <w:r w:rsidR="000A7CE4">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116</w:t>
            </w:r>
          </w:p>
        </w:tc>
      </w:tr>
      <w:tr w:rsidR="003074A6" w:rsidRPr="00E668AE" w14:paraId="11A27263" w14:textId="77777777" w:rsidTr="003B13BC">
        <w:trPr>
          <w:trHeight w:val="300"/>
        </w:trPr>
        <w:tc>
          <w:tcPr>
            <w:tcW w:w="2200" w:type="dxa"/>
            <w:tcBorders>
              <w:top w:val="nil"/>
              <w:left w:val="nil"/>
              <w:bottom w:val="nil"/>
            </w:tcBorders>
            <w:shd w:val="clear" w:color="D9D9D9" w:fill="D9D9D9"/>
            <w:noWrap/>
            <w:vAlign w:val="bottom"/>
            <w:hideMark/>
          </w:tcPr>
          <w:p w14:paraId="652C1510" w14:textId="77777777" w:rsidR="003074A6" w:rsidRPr="003074A6" w:rsidRDefault="003074A6" w:rsidP="003A09DB">
            <w:pPr>
              <w:spacing w:after="0" w:line="35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Newton</w:t>
            </w:r>
          </w:p>
        </w:tc>
        <w:tc>
          <w:tcPr>
            <w:tcW w:w="1775" w:type="dxa"/>
            <w:tcBorders>
              <w:top w:val="nil"/>
              <w:left w:val="nil"/>
              <w:bottom w:val="nil"/>
              <w:right w:val="nil"/>
            </w:tcBorders>
            <w:shd w:val="clear" w:color="D9D9D9" w:fill="D9D9D9"/>
            <w:noWrap/>
            <w:vAlign w:val="bottom"/>
            <w:hideMark/>
          </w:tcPr>
          <w:p w14:paraId="67310477"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7.03</w:t>
            </w:r>
          </w:p>
        </w:tc>
        <w:tc>
          <w:tcPr>
            <w:tcW w:w="1620" w:type="dxa"/>
            <w:tcBorders>
              <w:top w:val="nil"/>
              <w:left w:val="nil"/>
              <w:bottom w:val="nil"/>
              <w:right w:val="nil"/>
            </w:tcBorders>
            <w:shd w:val="clear" w:color="D9D9D9" w:fill="D9D9D9"/>
            <w:noWrap/>
            <w:vAlign w:val="bottom"/>
            <w:hideMark/>
          </w:tcPr>
          <w:p w14:paraId="5E853A85"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9.14</w:t>
            </w:r>
          </w:p>
        </w:tc>
        <w:tc>
          <w:tcPr>
            <w:tcW w:w="990" w:type="dxa"/>
            <w:tcBorders>
              <w:top w:val="nil"/>
              <w:left w:val="nil"/>
              <w:bottom w:val="nil"/>
              <w:right w:val="nil"/>
            </w:tcBorders>
            <w:shd w:val="clear" w:color="D9D9D9" w:fill="D9D9D9"/>
            <w:noWrap/>
            <w:vAlign w:val="bottom"/>
            <w:hideMark/>
          </w:tcPr>
          <w:p w14:paraId="3822F2BC"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11.16</w:t>
            </w:r>
          </w:p>
        </w:tc>
        <w:tc>
          <w:tcPr>
            <w:tcW w:w="1080" w:type="dxa"/>
            <w:tcBorders>
              <w:top w:val="nil"/>
              <w:left w:val="nil"/>
              <w:bottom w:val="nil"/>
              <w:right w:val="nil"/>
            </w:tcBorders>
            <w:shd w:val="clear" w:color="D9D9D9" w:fill="D9D9D9"/>
            <w:noWrap/>
            <w:vAlign w:val="bottom"/>
            <w:hideMark/>
          </w:tcPr>
          <w:p w14:paraId="2FC6D7C9"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6.88</w:t>
            </w:r>
          </w:p>
        </w:tc>
        <w:tc>
          <w:tcPr>
            <w:tcW w:w="810" w:type="dxa"/>
            <w:tcBorders>
              <w:top w:val="nil"/>
              <w:left w:val="nil"/>
              <w:bottom w:val="nil"/>
              <w:right w:val="nil"/>
            </w:tcBorders>
            <w:shd w:val="clear" w:color="D9D9D9" w:fill="D9D9D9"/>
            <w:noWrap/>
            <w:vAlign w:val="bottom"/>
            <w:hideMark/>
          </w:tcPr>
          <w:p w14:paraId="7A510A6A"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4.47</w:t>
            </w:r>
          </w:p>
        </w:tc>
        <w:tc>
          <w:tcPr>
            <w:tcW w:w="1080" w:type="dxa"/>
            <w:tcBorders>
              <w:top w:val="nil"/>
              <w:left w:val="nil"/>
              <w:bottom w:val="nil"/>
              <w:right w:val="nil"/>
            </w:tcBorders>
            <w:shd w:val="clear" w:color="D9D9D9" w:fill="D9D9D9"/>
            <w:noWrap/>
            <w:vAlign w:val="bottom"/>
            <w:hideMark/>
          </w:tcPr>
          <w:p w14:paraId="120980E4" w14:textId="070F39BC"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w:t>
            </w:r>
            <w:r w:rsidR="000A7CE4">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695</w:t>
            </w:r>
          </w:p>
        </w:tc>
      </w:tr>
      <w:tr w:rsidR="003074A6" w:rsidRPr="00E668AE" w14:paraId="4118754C" w14:textId="77777777" w:rsidTr="003B13BC">
        <w:trPr>
          <w:trHeight w:val="300"/>
        </w:trPr>
        <w:tc>
          <w:tcPr>
            <w:tcW w:w="2200" w:type="dxa"/>
            <w:tcBorders>
              <w:top w:val="nil"/>
              <w:left w:val="nil"/>
              <w:bottom w:val="nil"/>
            </w:tcBorders>
            <w:shd w:val="clear" w:color="auto" w:fill="auto"/>
            <w:noWrap/>
            <w:vAlign w:val="bottom"/>
            <w:hideMark/>
          </w:tcPr>
          <w:p w14:paraId="200B055A" w14:textId="77777777" w:rsidR="003074A6" w:rsidRPr="003074A6" w:rsidRDefault="003074A6" w:rsidP="003A09DB">
            <w:pPr>
              <w:spacing w:after="0" w:line="35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Pacific</w:t>
            </w:r>
          </w:p>
        </w:tc>
        <w:tc>
          <w:tcPr>
            <w:tcW w:w="1775" w:type="dxa"/>
            <w:tcBorders>
              <w:top w:val="nil"/>
              <w:left w:val="nil"/>
              <w:bottom w:val="nil"/>
              <w:right w:val="nil"/>
            </w:tcBorders>
            <w:shd w:val="clear" w:color="auto" w:fill="auto"/>
            <w:noWrap/>
            <w:vAlign w:val="bottom"/>
            <w:hideMark/>
          </w:tcPr>
          <w:p w14:paraId="61D908D0"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7.22</w:t>
            </w:r>
          </w:p>
        </w:tc>
        <w:tc>
          <w:tcPr>
            <w:tcW w:w="1620" w:type="dxa"/>
            <w:tcBorders>
              <w:top w:val="nil"/>
              <w:left w:val="nil"/>
              <w:bottom w:val="nil"/>
              <w:right w:val="nil"/>
            </w:tcBorders>
            <w:shd w:val="clear" w:color="auto" w:fill="auto"/>
            <w:noWrap/>
            <w:vAlign w:val="bottom"/>
            <w:hideMark/>
          </w:tcPr>
          <w:p w14:paraId="5E33F977"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9.34</w:t>
            </w:r>
          </w:p>
        </w:tc>
        <w:tc>
          <w:tcPr>
            <w:tcW w:w="990" w:type="dxa"/>
            <w:tcBorders>
              <w:top w:val="nil"/>
              <w:left w:val="nil"/>
              <w:bottom w:val="nil"/>
              <w:right w:val="nil"/>
            </w:tcBorders>
            <w:shd w:val="clear" w:color="auto" w:fill="auto"/>
            <w:noWrap/>
            <w:vAlign w:val="bottom"/>
            <w:hideMark/>
          </w:tcPr>
          <w:p w14:paraId="0AF62546"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11.68</w:t>
            </w:r>
          </w:p>
        </w:tc>
        <w:tc>
          <w:tcPr>
            <w:tcW w:w="1080" w:type="dxa"/>
            <w:tcBorders>
              <w:top w:val="nil"/>
              <w:left w:val="nil"/>
              <w:bottom w:val="nil"/>
              <w:right w:val="nil"/>
            </w:tcBorders>
            <w:shd w:val="clear" w:color="auto" w:fill="auto"/>
            <w:noWrap/>
            <w:vAlign w:val="bottom"/>
            <w:hideMark/>
          </w:tcPr>
          <w:p w14:paraId="20009625"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7.17</w:t>
            </w:r>
          </w:p>
        </w:tc>
        <w:tc>
          <w:tcPr>
            <w:tcW w:w="810" w:type="dxa"/>
            <w:tcBorders>
              <w:top w:val="nil"/>
              <w:left w:val="nil"/>
              <w:bottom w:val="nil"/>
              <w:right w:val="nil"/>
            </w:tcBorders>
            <w:shd w:val="clear" w:color="auto" w:fill="auto"/>
            <w:noWrap/>
            <w:vAlign w:val="bottom"/>
            <w:hideMark/>
          </w:tcPr>
          <w:p w14:paraId="518CC742"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5.72</w:t>
            </w:r>
          </w:p>
        </w:tc>
        <w:tc>
          <w:tcPr>
            <w:tcW w:w="1080" w:type="dxa"/>
            <w:tcBorders>
              <w:top w:val="nil"/>
              <w:left w:val="nil"/>
              <w:bottom w:val="nil"/>
              <w:right w:val="nil"/>
            </w:tcBorders>
            <w:shd w:val="clear" w:color="auto" w:fill="auto"/>
            <w:noWrap/>
            <w:vAlign w:val="bottom"/>
            <w:hideMark/>
          </w:tcPr>
          <w:p w14:paraId="20C50333" w14:textId="47078893"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w:t>
            </w:r>
            <w:r w:rsidR="000A7CE4">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372</w:t>
            </w:r>
          </w:p>
        </w:tc>
      </w:tr>
      <w:tr w:rsidR="003074A6" w:rsidRPr="00E668AE" w14:paraId="256A0152" w14:textId="77777777" w:rsidTr="003B13BC">
        <w:trPr>
          <w:trHeight w:val="300"/>
        </w:trPr>
        <w:tc>
          <w:tcPr>
            <w:tcW w:w="2200" w:type="dxa"/>
            <w:tcBorders>
              <w:top w:val="nil"/>
              <w:left w:val="nil"/>
              <w:bottom w:val="nil"/>
            </w:tcBorders>
            <w:shd w:val="clear" w:color="D9D9D9" w:fill="D9D9D9"/>
            <w:noWrap/>
            <w:vAlign w:val="bottom"/>
            <w:hideMark/>
          </w:tcPr>
          <w:p w14:paraId="6258C02C" w14:textId="77777777" w:rsidR="003074A6" w:rsidRPr="003074A6" w:rsidRDefault="003074A6" w:rsidP="003A09DB">
            <w:pPr>
              <w:spacing w:after="0" w:line="35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North Hollywood</w:t>
            </w:r>
          </w:p>
        </w:tc>
        <w:tc>
          <w:tcPr>
            <w:tcW w:w="1775" w:type="dxa"/>
            <w:tcBorders>
              <w:top w:val="nil"/>
              <w:left w:val="nil"/>
              <w:bottom w:val="nil"/>
              <w:right w:val="nil"/>
            </w:tcBorders>
            <w:shd w:val="clear" w:color="D9D9D9" w:fill="D9D9D9"/>
            <w:noWrap/>
            <w:vAlign w:val="bottom"/>
            <w:hideMark/>
          </w:tcPr>
          <w:p w14:paraId="01D1307B"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6.93</w:t>
            </w:r>
          </w:p>
        </w:tc>
        <w:tc>
          <w:tcPr>
            <w:tcW w:w="1620" w:type="dxa"/>
            <w:tcBorders>
              <w:top w:val="nil"/>
              <w:left w:val="nil"/>
              <w:bottom w:val="nil"/>
              <w:right w:val="nil"/>
            </w:tcBorders>
            <w:shd w:val="clear" w:color="D9D9D9" w:fill="D9D9D9"/>
            <w:noWrap/>
            <w:vAlign w:val="bottom"/>
            <w:hideMark/>
          </w:tcPr>
          <w:p w14:paraId="513D7FA7"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8.83</w:t>
            </w:r>
          </w:p>
        </w:tc>
        <w:tc>
          <w:tcPr>
            <w:tcW w:w="990" w:type="dxa"/>
            <w:tcBorders>
              <w:top w:val="nil"/>
              <w:left w:val="nil"/>
              <w:bottom w:val="nil"/>
              <w:right w:val="nil"/>
            </w:tcBorders>
            <w:shd w:val="clear" w:color="D9D9D9" w:fill="D9D9D9"/>
            <w:noWrap/>
            <w:vAlign w:val="bottom"/>
            <w:hideMark/>
          </w:tcPr>
          <w:p w14:paraId="3F570083"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10.72</w:t>
            </w:r>
          </w:p>
        </w:tc>
        <w:tc>
          <w:tcPr>
            <w:tcW w:w="1080" w:type="dxa"/>
            <w:tcBorders>
              <w:top w:val="nil"/>
              <w:left w:val="nil"/>
              <w:bottom w:val="nil"/>
              <w:right w:val="nil"/>
            </w:tcBorders>
            <w:shd w:val="clear" w:color="D9D9D9" w:fill="D9D9D9"/>
            <w:noWrap/>
            <w:vAlign w:val="bottom"/>
            <w:hideMark/>
          </w:tcPr>
          <w:p w14:paraId="07BB8014"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6.73</w:t>
            </w:r>
          </w:p>
        </w:tc>
        <w:tc>
          <w:tcPr>
            <w:tcW w:w="810" w:type="dxa"/>
            <w:tcBorders>
              <w:top w:val="nil"/>
              <w:left w:val="nil"/>
              <w:bottom w:val="nil"/>
              <w:right w:val="nil"/>
            </w:tcBorders>
            <w:shd w:val="clear" w:color="D9D9D9" w:fill="D9D9D9"/>
            <w:noWrap/>
            <w:vAlign w:val="bottom"/>
            <w:hideMark/>
          </w:tcPr>
          <w:p w14:paraId="3F2D349D" w14:textId="331C1F2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4.8</w:t>
            </w:r>
            <w:r w:rsidR="00E668AE">
              <w:rPr>
                <w:rFonts w:ascii="Times" w:eastAsia="Times New Roman" w:hAnsi="Times" w:cs="Times New Roman"/>
                <w:color w:val="000000"/>
                <w:sz w:val="24"/>
                <w:szCs w:val="24"/>
              </w:rPr>
              <w:t>0</w:t>
            </w:r>
          </w:p>
        </w:tc>
        <w:tc>
          <w:tcPr>
            <w:tcW w:w="1080" w:type="dxa"/>
            <w:tcBorders>
              <w:top w:val="nil"/>
              <w:left w:val="nil"/>
              <w:bottom w:val="nil"/>
              <w:right w:val="nil"/>
            </w:tcBorders>
            <w:shd w:val="clear" w:color="D9D9D9" w:fill="D9D9D9"/>
            <w:noWrap/>
            <w:vAlign w:val="bottom"/>
            <w:hideMark/>
          </w:tcPr>
          <w:p w14:paraId="44485176" w14:textId="65A35BD9"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w:t>
            </w:r>
            <w:r w:rsidR="000A7CE4">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422</w:t>
            </w:r>
          </w:p>
        </w:tc>
      </w:tr>
      <w:tr w:rsidR="003074A6" w:rsidRPr="00E668AE" w14:paraId="742B25EB" w14:textId="77777777" w:rsidTr="003B13BC">
        <w:trPr>
          <w:trHeight w:val="300"/>
        </w:trPr>
        <w:tc>
          <w:tcPr>
            <w:tcW w:w="2200" w:type="dxa"/>
            <w:tcBorders>
              <w:top w:val="nil"/>
              <w:left w:val="nil"/>
              <w:bottom w:val="nil"/>
            </w:tcBorders>
            <w:shd w:val="clear" w:color="auto" w:fill="auto"/>
            <w:noWrap/>
            <w:vAlign w:val="bottom"/>
            <w:hideMark/>
          </w:tcPr>
          <w:p w14:paraId="6EC17E61" w14:textId="77777777" w:rsidR="003074A6" w:rsidRPr="003074A6" w:rsidRDefault="003074A6" w:rsidP="003A09DB">
            <w:pPr>
              <w:spacing w:after="0" w:line="35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Foothill</w:t>
            </w:r>
          </w:p>
        </w:tc>
        <w:tc>
          <w:tcPr>
            <w:tcW w:w="1775" w:type="dxa"/>
            <w:tcBorders>
              <w:top w:val="nil"/>
              <w:left w:val="nil"/>
              <w:bottom w:val="nil"/>
              <w:right w:val="nil"/>
            </w:tcBorders>
            <w:shd w:val="clear" w:color="auto" w:fill="auto"/>
            <w:noWrap/>
            <w:vAlign w:val="bottom"/>
            <w:hideMark/>
          </w:tcPr>
          <w:p w14:paraId="101A360B"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7.41</w:t>
            </w:r>
          </w:p>
        </w:tc>
        <w:tc>
          <w:tcPr>
            <w:tcW w:w="1620" w:type="dxa"/>
            <w:tcBorders>
              <w:top w:val="nil"/>
              <w:left w:val="nil"/>
              <w:bottom w:val="nil"/>
              <w:right w:val="nil"/>
            </w:tcBorders>
            <w:shd w:val="clear" w:color="auto" w:fill="auto"/>
            <w:noWrap/>
            <w:vAlign w:val="bottom"/>
            <w:hideMark/>
          </w:tcPr>
          <w:p w14:paraId="5897FF90"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9.31</w:t>
            </w:r>
          </w:p>
        </w:tc>
        <w:tc>
          <w:tcPr>
            <w:tcW w:w="990" w:type="dxa"/>
            <w:tcBorders>
              <w:top w:val="nil"/>
              <w:left w:val="nil"/>
              <w:bottom w:val="nil"/>
              <w:right w:val="nil"/>
            </w:tcBorders>
            <w:shd w:val="clear" w:color="auto" w:fill="auto"/>
            <w:noWrap/>
            <w:vAlign w:val="bottom"/>
            <w:hideMark/>
          </w:tcPr>
          <w:p w14:paraId="5A3420A9"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10.38</w:t>
            </w:r>
          </w:p>
        </w:tc>
        <w:tc>
          <w:tcPr>
            <w:tcW w:w="1080" w:type="dxa"/>
            <w:tcBorders>
              <w:top w:val="nil"/>
              <w:left w:val="nil"/>
              <w:bottom w:val="nil"/>
              <w:right w:val="nil"/>
            </w:tcBorders>
            <w:shd w:val="clear" w:color="auto" w:fill="auto"/>
            <w:noWrap/>
            <w:vAlign w:val="bottom"/>
            <w:hideMark/>
          </w:tcPr>
          <w:p w14:paraId="1CD5DC12"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7.43</w:t>
            </w:r>
          </w:p>
        </w:tc>
        <w:tc>
          <w:tcPr>
            <w:tcW w:w="810" w:type="dxa"/>
            <w:tcBorders>
              <w:top w:val="nil"/>
              <w:left w:val="nil"/>
              <w:bottom w:val="nil"/>
              <w:right w:val="nil"/>
            </w:tcBorders>
            <w:shd w:val="clear" w:color="auto" w:fill="auto"/>
            <w:noWrap/>
            <w:vAlign w:val="bottom"/>
            <w:hideMark/>
          </w:tcPr>
          <w:p w14:paraId="53686EDD"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4.02</w:t>
            </w:r>
          </w:p>
        </w:tc>
        <w:tc>
          <w:tcPr>
            <w:tcW w:w="1080" w:type="dxa"/>
            <w:tcBorders>
              <w:top w:val="nil"/>
              <w:left w:val="nil"/>
              <w:bottom w:val="nil"/>
              <w:right w:val="nil"/>
            </w:tcBorders>
            <w:shd w:val="clear" w:color="auto" w:fill="auto"/>
            <w:noWrap/>
            <w:vAlign w:val="bottom"/>
            <w:hideMark/>
          </w:tcPr>
          <w:p w14:paraId="6871E355" w14:textId="02B49ACD"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w:t>
            </w:r>
            <w:r w:rsidR="000A7CE4">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015</w:t>
            </w:r>
          </w:p>
        </w:tc>
      </w:tr>
      <w:tr w:rsidR="003074A6" w:rsidRPr="00E668AE" w14:paraId="15F735DF" w14:textId="77777777" w:rsidTr="003B13BC">
        <w:trPr>
          <w:trHeight w:val="300"/>
        </w:trPr>
        <w:tc>
          <w:tcPr>
            <w:tcW w:w="2200" w:type="dxa"/>
            <w:tcBorders>
              <w:top w:val="nil"/>
              <w:left w:val="nil"/>
              <w:bottom w:val="nil"/>
            </w:tcBorders>
            <w:shd w:val="clear" w:color="D9D9D9" w:fill="D9D9D9"/>
            <w:noWrap/>
            <w:vAlign w:val="bottom"/>
            <w:hideMark/>
          </w:tcPr>
          <w:p w14:paraId="365A93BF" w14:textId="77777777" w:rsidR="003074A6" w:rsidRPr="003074A6" w:rsidRDefault="003074A6" w:rsidP="003A09DB">
            <w:pPr>
              <w:spacing w:after="0" w:line="35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Devonshire</w:t>
            </w:r>
          </w:p>
        </w:tc>
        <w:tc>
          <w:tcPr>
            <w:tcW w:w="1775" w:type="dxa"/>
            <w:tcBorders>
              <w:top w:val="nil"/>
              <w:left w:val="nil"/>
              <w:bottom w:val="nil"/>
              <w:right w:val="nil"/>
            </w:tcBorders>
            <w:shd w:val="clear" w:color="D9D9D9" w:fill="D9D9D9"/>
            <w:noWrap/>
            <w:vAlign w:val="bottom"/>
            <w:hideMark/>
          </w:tcPr>
          <w:p w14:paraId="4BE2C51A"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8.08</w:t>
            </w:r>
          </w:p>
        </w:tc>
        <w:tc>
          <w:tcPr>
            <w:tcW w:w="1620" w:type="dxa"/>
            <w:tcBorders>
              <w:top w:val="nil"/>
              <w:left w:val="nil"/>
              <w:bottom w:val="nil"/>
              <w:right w:val="nil"/>
            </w:tcBorders>
            <w:shd w:val="clear" w:color="D9D9D9" w:fill="D9D9D9"/>
            <w:noWrap/>
            <w:vAlign w:val="bottom"/>
            <w:hideMark/>
          </w:tcPr>
          <w:p w14:paraId="55B0518F"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9.87</w:t>
            </w:r>
          </w:p>
        </w:tc>
        <w:tc>
          <w:tcPr>
            <w:tcW w:w="990" w:type="dxa"/>
            <w:tcBorders>
              <w:top w:val="nil"/>
              <w:left w:val="nil"/>
              <w:bottom w:val="nil"/>
              <w:right w:val="nil"/>
            </w:tcBorders>
            <w:shd w:val="clear" w:color="D9D9D9" w:fill="D9D9D9"/>
            <w:noWrap/>
            <w:vAlign w:val="bottom"/>
            <w:hideMark/>
          </w:tcPr>
          <w:p w14:paraId="6835AFFE"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11.05</w:t>
            </w:r>
          </w:p>
        </w:tc>
        <w:tc>
          <w:tcPr>
            <w:tcW w:w="1080" w:type="dxa"/>
            <w:tcBorders>
              <w:top w:val="nil"/>
              <w:left w:val="nil"/>
              <w:bottom w:val="nil"/>
              <w:right w:val="nil"/>
            </w:tcBorders>
            <w:shd w:val="clear" w:color="D9D9D9" w:fill="D9D9D9"/>
            <w:noWrap/>
            <w:vAlign w:val="bottom"/>
            <w:hideMark/>
          </w:tcPr>
          <w:p w14:paraId="6EAD8354"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8.13</w:t>
            </w:r>
          </w:p>
        </w:tc>
        <w:tc>
          <w:tcPr>
            <w:tcW w:w="810" w:type="dxa"/>
            <w:tcBorders>
              <w:top w:val="nil"/>
              <w:left w:val="nil"/>
              <w:bottom w:val="nil"/>
              <w:right w:val="nil"/>
            </w:tcBorders>
            <w:shd w:val="clear" w:color="D9D9D9" w:fill="D9D9D9"/>
            <w:noWrap/>
            <w:vAlign w:val="bottom"/>
            <w:hideMark/>
          </w:tcPr>
          <w:p w14:paraId="1194287A"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7.45</w:t>
            </w:r>
          </w:p>
        </w:tc>
        <w:tc>
          <w:tcPr>
            <w:tcW w:w="1080" w:type="dxa"/>
            <w:tcBorders>
              <w:top w:val="nil"/>
              <w:left w:val="nil"/>
              <w:bottom w:val="nil"/>
              <w:right w:val="nil"/>
            </w:tcBorders>
            <w:shd w:val="clear" w:color="D9D9D9" w:fill="D9D9D9"/>
            <w:noWrap/>
            <w:vAlign w:val="bottom"/>
            <w:hideMark/>
          </w:tcPr>
          <w:p w14:paraId="7BE186A4" w14:textId="2BB9671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w:t>
            </w:r>
            <w:r w:rsidR="000A7CE4">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602</w:t>
            </w:r>
          </w:p>
        </w:tc>
      </w:tr>
      <w:tr w:rsidR="003074A6" w:rsidRPr="00E668AE" w14:paraId="52E1295A" w14:textId="77777777" w:rsidTr="003B13BC">
        <w:trPr>
          <w:trHeight w:val="300"/>
        </w:trPr>
        <w:tc>
          <w:tcPr>
            <w:tcW w:w="2200" w:type="dxa"/>
            <w:tcBorders>
              <w:top w:val="nil"/>
              <w:left w:val="nil"/>
              <w:bottom w:val="nil"/>
            </w:tcBorders>
            <w:shd w:val="clear" w:color="auto" w:fill="auto"/>
            <w:noWrap/>
            <w:vAlign w:val="bottom"/>
            <w:hideMark/>
          </w:tcPr>
          <w:p w14:paraId="47DA5BE4" w14:textId="77777777" w:rsidR="003074A6" w:rsidRPr="003074A6" w:rsidRDefault="003074A6" w:rsidP="003A09DB">
            <w:pPr>
              <w:spacing w:after="0" w:line="35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Southeast</w:t>
            </w:r>
          </w:p>
        </w:tc>
        <w:tc>
          <w:tcPr>
            <w:tcW w:w="1775" w:type="dxa"/>
            <w:tcBorders>
              <w:top w:val="nil"/>
              <w:left w:val="nil"/>
              <w:bottom w:val="nil"/>
              <w:right w:val="nil"/>
            </w:tcBorders>
            <w:shd w:val="clear" w:color="auto" w:fill="auto"/>
            <w:noWrap/>
            <w:vAlign w:val="bottom"/>
            <w:hideMark/>
          </w:tcPr>
          <w:p w14:paraId="1F04164B"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6.55</w:t>
            </w:r>
          </w:p>
        </w:tc>
        <w:tc>
          <w:tcPr>
            <w:tcW w:w="1620" w:type="dxa"/>
            <w:tcBorders>
              <w:top w:val="nil"/>
              <w:left w:val="nil"/>
              <w:bottom w:val="nil"/>
              <w:right w:val="nil"/>
            </w:tcBorders>
            <w:shd w:val="clear" w:color="auto" w:fill="auto"/>
            <w:noWrap/>
            <w:vAlign w:val="bottom"/>
            <w:hideMark/>
          </w:tcPr>
          <w:p w14:paraId="7AD7F443" w14:textId="4F083156"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8.8</w:t>
            </w:r>
            <w:r w:rsidR="00E668AE">
              <w:rPr>
                <w:rFonts w:ascii="Times" w:eastAsia="Times New Roman" w:hAnsi="Times" w:cs="Times New Roman"/>
                <w:color w:val="000000"/>
                <w:sz w:val="24"/>
                <w:szCs w:val="24"/>
              </w:rPr>
              <w:t>0</w:t>
            </w:r>
          </w:p>
        </w:tc>
        <w:tc>
          <w:tcPr>
            <w:tcW w:w="990" w:type="dxa"/>
            <w:tcBorders>
              <w:top w:val="nil"/>
              <w:left w:val="nil"/>
              <w:bottom w:val="nil"/>
              <w:right w:val="nil"/>
            </w:tcBorders>
            <w:shd w:val="clear" w:color="auto" w:fill="auto"/>
            <w:noWrap/>
            <w:vAlign w:val="bottom"/>
            <w:hideMark/>
          </w:tcPr>
          <w:p w14:paraId="49C2B74F" w14:textId="36F38E14"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11.1</w:t>
            </w:r>
            <w:r w:rsidR="00E668AE">
              <w:rPr>
                <w:rFonts w:ascii="Times" w:eastAsia="Times New Roman" w:hAnsi="Times" w:cs="Times New Roman"/>
                <w:color w:val="000000"/>
                <w:sz w:val="24"/>
                <w:szCs w:val="24"/>
              </w:rPr>
              <w:t>0</w:t>
            </w:r>
          </w:p>
        </w:tc>
        <w:tc>
          <w:tcPr>
            <w:tcW w:w="1080" w:type="dxa"/>
            <w:tcBorders>
              <w:top w:val="nil"/>
              <w:left w:val="nil"/>
              <w:bottom w:val="nil"/>
              <w:right w:val="nil"/>
            </w:tcBorders>
            <w:shd w:val="clear" w:color="auto" w:fill="auto"/>
            <w:noWrap/>
            <w:vAlign w:val="bottom"/>
            <w:hideMark/>
          </w:tcPr>
          <w:p w14:paraId="4DFF2D09"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6.28</w:t>
            </w:r>
          </w:p>
        </w:tc>
        <w:tc>
          <w:tcPr>
            <w:tcW w:w="810" w:type="dxa"/>
            <w:tcBorders>
              <w:top w:val="nil"/>
              <w:left w:val="nil"/>
              <w:bottom w:val="nil"/>
              <w:right w:val="nil"/>
            </w:tcBorders>
            <w:shd w:val="clear" w:color="auto" w:fill="auto"/>
            <w:noWrap/>
            <w:vAlign w:val="bottom"/>
            <w:hideMark/>
          </w:tcPr>
          <w:p w14:paraId="516F9C38"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3.23</w:t>
            </w:r>
          </w:p>
        </w:tc>
        <w:tc>
          <w:tcPr>
            <w:tcW w:w="1080" w:type="dxa"/>
            <w:tcBorders>
              <w:top w:val="nil"/>
              <w:left w:val="nil"/>
              <w:bottom w:val="nil"/>
              <w:right w:val="nil"/>
            </w:tcBorders>
            <w:shd w:val="clear" w:color="auto" w:fill="auto"/>
            <w:noWrap/>
            <w:vAlign w:val="bottom"/>
            <w:hideMark/>
          </w:tcPr>
          <w:p w14:paraId="41C8E40A" w14:textId="3A175234"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9</w:t>
            </w:r>
            <w:r w:rsidR="000A7CE4">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955</w:t>
            </w:r>
          </w:p>
        </w:tc>
      </w:tr>
      <w:tr w:rsidR="003074A6" w:rsidRPr="00E668AE" w14:paraId="462216A4" w14:textId="77777777" w:rsidTr="003B13BC">
        <w:trPr>
          <w:trHeight w:val="300"/>
        </w:trPr>
        <w:tc>
          <w:tcPr>
            <w:tcW w:w="2200" w:type="dxa"/>
            <w:tcBorders>
              <w:top w:val="nil"/>
              <w:left w:val="nil"/>
              <w:bottom w:val="nil"/>
            </w:tcBorders>
            <w:shd w:val="clear" w:color="D9D9D9" w:fill="D9D9D9"/>
            <w:noWrap/>
            <w:vAlign w:val="bottom"/>
            <w:hideMark/>
          </w:tcPr>
          <w:p w14:paraId="22FC33BE" w14:textId="77777777" w:rsidR="003074A6" w:rsidRPr="003074A6" w:rsidRDefault="003074A6" w:rsidP="003A09DB">
            <w:pPr>
              <w:spacing w:after="0" w:line="35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Mission</w:t>
            </w:r>
          </w:p>
        </w:tc>
        <w:tc>
          <w:tcPr>
            <w:tcW w:w="1775" w:type="dxa"/>
            <w:tcBorders>
              <w:top w:val="nil"/>
              <w:left w:val="nil"/>
              <w:bottom w:val="nil"/>
              <w:right w:val="nil"/>
            </w:tcBorders>
            <w:shd w:val="clear" w:color="D9D9D9" w:fill="D9D9D9"/>
            <w:noWrap/>
            <w:vAlign w:val="bottom"/>
            <w:hideMark/>
          </w:tcPr>
          <w:p w14:paraId="4059D5E4"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6.95</w:t>
            </w:r>
          </w:p>
        </w:tc>
        <w:tc>
          <w:tcPr>
            <w:tcW w:w="1620" w:type="dxa"/>
            <w:tcBorders>
              <w:top w:val="nil"/>
              <w:left w:val="nil"/>
              <w:bottom w:val="nil"/>
              <w:right w:val="nil"/>
            </w:tcBorders>
            <w:shd w:val="clear" w:color="D9D9D9" w:fill="D9D9D9"/>
            <w:noWrap/>
            <w:vAlign w:val="bottom"/>
            <w:hideMark/>
          </w:tcPr>
          <w:p w14:paraId="516F6BCF"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8.94</w:t>
            </w:r>
          </w:p>
        </w:tc>
        <w:tc>
          <w:tcPr>
            <w:tcW w:w="990" w:type="dxa"/>
            <w:tcBorders>
              <w:top w:val="nil"/>
              <w:left w:val="nil"/>
              <w:bottom w:val="nil"/>
              <w:right w:val="nil"/>
            </w:tcBorders>
            <w:shd w:val="clear" w:color="D9D9D9" w:fill="D9D9D9"/>
            <w:noWrap/>
            <w:vAlign w:val="bottom"/>
            <w:hideMark/>
          </w:tcPr>
          <w:p w14:paraId="3A87D830"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10.66</w:t>
            </w:r>
          </w:p>
        </w:tc>
        <w:tc>
          <w:tcPr>
            <w:tcW w:w="1080" w:type="dxa"/>
            <w:tcBorders>
              <w:top w:val="nil"/>
              <w:left w:val="nil"/>
              <w:bottom w:val="nil"/>
              <w:right w:val="nil"/>
            </w:tcBorders>
            <w:shd w:val="clear" w:color="D9D9D9" w:fill="D9D9D9"/>
            <w:noWrap/>
            <w:vAlign w:val="bottom"/>
            <w:hideMark/>
          </w:tcPr>
          <w:p w14:paraId="087D8A2C"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6.87</w:t>
            </w:r>
          </w:p>
        </w:tc>
        <w:tc>
          <w:tcPr>
            <w:tcW w:w="810" w:type="dxa"/>
            <w:tcBorders>
              <w:top w:val="nil"/>
              <w:left w:val="nil"/>
              <w:bottom w:val="nil"/>
              <w:right w:val="nil"/>
            </w:tcBorders>
            <w:shd w:val="clear" w:color="D9D9D9" w:fill="D9D9D9"/>
            <w:noWrap/>
            <w:vAlign w:val="bottom"/>
            <w:hideMark/>
          </w:tcPr>
          <w:p w14:paraId="532A8091"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4.27</w:t>
            </w:r>
          </w:p>
        </w:tc>
        <w:tc>
          <w:tcPr>
            <w:tcW w:w="1080" w:type="dxa"/>
            <w:tcBorders>
              <w:top w:val="nil"/>
              <w:left w:val="nil"/>
              <w:bottom w:val="nil"/>
              <w:right w:val="nil"/>
            </w:tcBorders>
            <w:shd w:val="clear" w:color="D9D9D9" w:fill="D9D9D9"/>
            <w:noWrap/>
            <w:vAlign w:val="bottom"/>
            <w:hideMark/>
          </w:tcPr>
          <w:p w14:paraId="20931890" w14:textId="25D0108A"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w:t>
            </w:r>
            <w:r w:rsidR="000A7CE4">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513</w:t>
            </w:r>
          </w:p>
        </w:tc>
      </w:tr>
      <w:tr w:rsidR="003074A6" w:rsidRPr="00E668AE" w14:paraId="2326DACE" w14:textId="77777777" w:rsidTr="003B13BC">
        <w:trPr>
          <w:trHeight w:val="300"/>
        </w:trPr>
        <w:tc>
          <w:tcPr>
            <w:tcW w:w="2200" w:type="dxa"/>
            <w:tcBorders>
              <w:top w:val="nil"/>
              <w:left w:val="nil"/>
              <w:bottom w:val="nil"/>
            </w:tcBorders>
            <w:shd w:val="clear" w:color="auto" w:fill="auto"/>
            <w:noWrap/>
            <w:vAlign w:val="bottom"/>
            <w:hideMark/>
          </w:tcPr>
          <w:p w14:paraId="24CB729D" w14:textId="77777777" w:rsidR="003074A6" w:rsidRPr="003074A6" w:rsidRDefault="003074A6" w:rsidP="003A09DB">
            <w:pPr>
              <w:spacing w:after="0" w:line="35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Olympic</w:t>
            </w:r>
          </w:p>
        </w:tc>
        <w:tc>
          <w:tcPr>
            <w:tcW w:w="1775" w:type="dxa"/>
            <w:tcBorders>
              <w:top w:val="nil"/>
              <w:left w:val="nil"/>
              <w:bottom w:val="nil"/>
              <w:right w:val="nil"/>
            </w:tcBorders>
            <w:shd w:val="clear" w:color="auto" w:fill="auto"/>
            <w:noWrap/>
            <w:vAlign w:val="bottom"/>
            <w:hideMark/>
          </w:tcPr>
          <w:p w14:paraId="2BF8AD21"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5.76</w:t>
            </w:r>
          </w:p>
        </w:tc>
        <w:tc>
          <w:tcPr>
            <w:tcW w:w="1620" w:type="dxa"/>
            <w:tcBorders>
              <w:top w:val="nil"/>
              <w:left w:val="nil"/>
              <w:bottom w:val="nil"/>
              <w:right w:val="nil"/>
            </w:tcBorders>
            <w:shd w:val="clear" w:color="auto" w:fill="auto"/>
            <w:noWrap/>
            <w:vAlign w:val="bottom"/>
            <w:hideMark/>
          </w:tcPr>
          <w:p w14:paraId="7E169863"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7.39</w:t>
            </w:r>
          </w:p>
        </w:tc>
        <w:tc>
          <w:tcPr>
            <w:tcW w:w="990" w:type="dxa"/>
            <w:tcBorders>
              <w:top w:val="nil"/>
              <w:left w:val="nil"/>
              <w:bottom w:val="nil"/>
              <w:right w:val="nil"/>
            </w:tcBorders>
            <w:shd w:val="clear" w:color="auto" w:fill="auto"/>
            <w:noWrap/>
            <w:vAlign w:val="bottom"/>
            <w:hideMark/>
          </w:tcPr>
          <w:p w14:paraId="43E10028"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9.16</w:t>
            </w:r>
          </w:p>
        </w:tc>
        <w:tc>
          <w:tcPr>
            <w:tcW w:w="1080" w:type="dxa"/>
            <w:tcBorders>
              <w:top w:val="nil"/>
              <w:left w:val="nil"/>
              <w:bottom w:val="nil"/>
              <w:right w:val="nil"/>
            </w:tcBorders>
            <w:shd w:val="clear" w:color="auto" w:fill="auto"/>
            <w:noWrap/>
            <w:vAlign w:val="bottom"/>
            <w:hideMark/>
          </w:tcPr>
          <w:p w14:paraId="29CFD17B"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5.55</w:t>
            </w:r>
          </w:p>
        </w:tc>
        <w:tc>
          <w:tcPr>
            <w:tcW w:w="810" w:type="dxa"/>
            <w:tcBorders>
              <w:top w:val="nil"/>
              <w:left w:val="nil"/>
              <w:bottom w:val="nil"/>
              <w:right w:val="nil"/>
            </w:tcBorders>
            <w:shd w:val="clear" w:color="auto" w:fill="auto"/>
            <w:noWrap/>
            <w:vAlign w:val="bottom"/>
            <w:hideMark/>
          </w:tcPr>
          <w:p w14:paraId="24A41215"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4.33</w:t>
            </w:r>
          </w:p>
        </w:tc>
        <w:tc>
          <w:tcPr>
            <w:tcW w:w="1080" w:type="dxa"/>
            <w:tcBorders>
              <w:top w:val="nil"/>
              <w:left w:val="nil"/>
              <w:bottom w:val="nil"/>
              <w:right w:val="nil"/>
            </w:tcBorders>
            <w:shd w:val="clear" w:color="auto" w:fill="auto"/>
            <w:noWrap/>
            <w:vAlign w:val="bottom"/>
            <w:hideMark/>
          </w:tcPr>
          <w:p w14:paraId="45568486" w14:textId="549CFE2E"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w:t>
            </w:r>
            <w:r w:rsidR="000A7CE4">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144</w:t>
            </w:r>
          </w:p>
        </w:tc>
      </w:tr>
      <w:tr w:rsidR="003074A6" w:rsidRPr="00E668AE" w14:paraId="24ECF954" w14:textId="77777777" w:rsidTr="003B13BC">
        <w:trPr>
          <w:trHeight w:val="300"/>
        </w:trPr>
        <w:tc>
          <w:tcPr>
            <w:tcW w:w="2200" w:type="dxa"/>
            <w:tcBorders>
              <w:top w:val="nil"/>
              <w:left w:val="nil"/>
              <w:bottom w:val="single" w:sz="4" w:space="0" w:color="000000"/>
            </w:tcBorders>
            <w:shd w:val="clear" w:color="D9D9D9" w:fill="D9D9D9"/>
            <w:noWrap/>
            <w:vAlign w:val="bottom"/>
            <w:hideMark/>
          </w:tcPr>
          <w:p w14:paraId="24A4C750" w14:textId="77777777" w:rsidR="003074A6" w:rsidRPr="003074A6" w:rsidRDefault="003074A6" w:rsidP="003A09DB">
            <w:pPr>
              <w:spacing w:after="0" w:line="35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Topanga</w:t>
            </w:r>
          </w:p>
        </w:tc>
        <w:tc>
          <w:tcPr>
            <w:tcW w:w="1775" w:type="dxa"/>
            <w:tcBorders>
              <w:top w:val="nil"/>
              <w:left w:val="nil"/>
              <w:bottom w:val="single" w:sz="4" w:space="0" w:color="000000"/>
              <w:right w:val="nil"/>
            </w:tcBorders>
            <w:shd w:val="clear" w:color="D9D9D9" w:fill="D9D9D9"/>
            <w:noWrap/>
            <w:vAlign w:val="bottom"/>
            <w:hideMark/>
          </w:tcPr>
          <w:p w14:paraId="607EFD8F"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7.37</w:t>
            </w:r>
          </w:p>
        </w:tc>
        <w:tc>
          <w:tcPr>
            <w:tcW w:w="1620" w:type="dxa"/>
            <w:tcBorders>
              <w:top w:val="nil"/>
              <w:left w:val="nil"/>
              <w:bottom w:val="single" w:sz="4" w:space="0" w:color="000000"/>
              <w:right w:val="nil"/>
            </w:tcBorders>
            <w:shd w:val="clear" w:color="D9D9D9" w:fill="D9D9D9"/>
            <w:noWrap/>
            <w:vAlign w:val="bottom"/>
            <w:hideMark/>
          </w:tcPr>
          <w:p w14:paraId="02D24B51" w14:textId="5B78737E"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9.3</w:t>
            </w:r>
            <w:r w:rsidR="00E668AE">
              <w:rPr>
                <w:rFonts w:ascii="Times" w:eastAsia="Times New Roman" w:hAnsi="Times" w:cs="Times New Roman"/>
                <w:color w:val="000000"/>
                <w:sz w:val="24"/>
                <w:szCs w:val="24"/>
              </w:rPr>
              <w:t>0</w:t>
            </w:r>
          </w:p>
        </w:tc>
        <w:tc>
          <w:tcPr>
            <w:tcW w:w="990" w:type="dxa"/>
            <w:tcBorders>
              <w:top w:val="nil"/>
              <w:left w:val="nil"/>
              <w:bottom w:val="single" w:sz="4" w:space="0" w:color="000000"/>
              <w:right w:val="nil"/>
            </w:tcBorders>
            <w:shd w:val="clear" w:color="D9D9D9" w:fill="D9D9D9"/>
            <w:noWrap/>
            <w:vAlign w:val="bottom"/>
            <w:hideMark/>
          </w:tcPr>
          <w:p w14:paraId="58A01946"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10.54</w:t>
            </w:r>
          </w:p>
        </w:tc>
        <w:tc>
          <w:tcPr>
            <w:tcW w:w="1080" w:type="dxa"/>
            <w:tcBorders>
              <w:top w:val="nil"/>
              <w:left w:val="nil"/>
              <w:bottom w:val="single" w:sz="4" w:space="0" w:color="000000"/>
              <w:right w:val="nil"/>
            </w:tcBorders>
            <w:shd w:val="clear" w:color="D9D9D9" w:fill="D9D9D9"/>
            <w:noWrap/>
            <w:vAlign w:val="bottom"/>
            <w:hideMark/>
          </w:tcPr>
          <w:p w14:paraId="10F66AC7"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7.12</w:t>
            </w:r>
          </w:p>
        </w:tc>
        <w:tc>
          <w:tcPr>
            <w:tcW w:w="810" w:type="dxa"/>
            <w:tcBorders>
              <w:top w:val="nil"/>
              <w:left w:val="nil"/>
              <w:bottom w:val="single" w:sz="4" w:space="0" w:color="000000"/>
              <w:right w:val="nil"/>
            </w:tcBorders>
            <w:shd w:val="clear" w:color="D9D9D9" w:fill="D9D9D9"/>
            <w:noWrap/>
            <w:vAlign w:val="bottom"/>
            <w:hideMark/>
          </w:tcPr>
          <w:p w14:paraId="586AFE54" w14:textId="77777777"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4.67</w:t>
            </w:r>
          </w:p>
        </w:tc>
        <w:tc>
          <w:tcPr>
            <w:tcW w:w="1080" w:type="dxa"/>
            <w:tcBorders>
              <w:top w:val="nil"/>
              <w:left w:val="nil"/>
              <w:bottom w:val="single" w:sz="4" w:space="0" w:color="000000"/>
              <w:right w:val="nil"/>
            </w:tcBorders>
            <w:shd w:val="clear" w:color="D9D9D9" w:fill="D9D9D9"/>
            <w:noWrap/>
            <w:vAlign w:val="bottom"/>
            <w:hideMark/>
          </w:tcPr>
          <w:p w14:paraId="1BABB289" w14:textId="7BB11C70" w:rsidR="003074A6" w:rsidRPr="003074A6" w:rsidRDefault="003074A6" w:rsidP="003A09DB">
            <w:pPr>
              <w:spacing w:after="0" w:line="35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w:t>
            </w:r>
            <w:r w:rsidR="000A7CE4">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293</w:t>
            </w:r>
          </w:p>
        </w:tc>
      </w:tr>
    </w:tbl>
    <w:p w14:paraId="3A916598" w14:textId="77777777" w:rsidR="003074A6" w:rsidRDefault="003074A6" w:rsidP="00C11BF8">
      <w:pPr>
        <w:spacing w:after="0" w:line="240" w:lineRule="auto"/>
        <w:rPr>
          <w:rFonts w:ascii="Times New Roman" w:hAnsi="Times New Roman" w:cs="Times New Roman"/>
          <w:b/>
          <w:sz w:val="24"/>
          <w:szCs w:val="24"/>
        </w:rPr>
      </w:pPr>
    </w:p>
    <w:p w14:paraId="2BCFA5B2" w14:textId="16962181" w:rsidR="00B77186" w:rsidRDefault="00B77186" w:rsidP="00B77186">
      <w:pPr>
        <w:spacing w:after="0" w:line="240" w:lineRule="auto"/>
        <w:rPr>
          <w:rFonts w:ascii="Times New Roman" w:hAnsi="Times New Roman" w:cs="Times New Roman"/>
          <w:sz w:val="24"/>
          <w:szCs w:val="24"/>
        </w:rPr>
      </w:pPr>
      <w:bookmarkStart w:id="6" w:name="OLE_LINK6"/>
      <w:bookmarkStart w:id="7" w:name="OLE_LINK7"/>
      <w:bookmarkStart w:id="8" w:name="OLE_LINK3"/>
      <w:bookmarkStart w:id="9" w:name="OLE_LINK4"/>
      <w:r>
        <w:rPr>
          <w:rFonts w:ascii="Times New Roman" w:hAnsi="Times New Roman" w:cs="Times New Roman"/>
          <w:sz w:val="24"/>
          <w:szCs w:val="24"/>
        </w:rPr>
        <w:t>Table 4 shows that the mean resp</w:t>
      </w:r>
      <w:r w:rsidR="005E60AE">
        <w:rPr>
          <w:rFonts w:ascii="Times New Roman" w:hAnsi="Times New Roman" w:cs="Times New Roman"/>
          <w:sz w:val="24"/>
          <w:szCs w:val="24"/>
        </w:rPr>
        <w:t xml:space="preserve">onse time across divisions excluding </w:t>
      </w:r>
      <w:r>
        <w:rPr>
          <w:rFonts w:ascii="Times New Roman" w:hAnsi="Times New Roman" w:cs="Times New Roman"/>
          <w:sz w:val="24"/>
          <w:szCs w:val="24"/>
        </w:rPr>
        <w:t xml:space="preserve">traffic-related Code 3 </w:t>
      </w:r>
      <w:r w:rsidR="00B1667B">
        <w:rPr>
          <w:rFonts w:ascii="Times New Roman" w:hAnsi="Times New Roman" w:cs="Times New Roman"/>
          <w:sz w:val="24"/>
          <w:szCs w:val="24"/>
        </w:rPr>
        <w:t xml:space="preserve">calls </w:t>
      </w:r>
      <w:r>
        <w:rPr>
          <w:rFonts w:ascii="Times New Roman" w:hAnsi="Times New Roman" w:cs="Times New Roman"/>
          <w:sz w:val="24"/>
          <w:szCs w:val="24"/>
        </w:rPr>
        <w:t>ranged from 6.93 minutes in Central Division to 11.45 minutes in 77</w:t>
      </w:r>
      <w:r w:rsidRPr="0061518B">
        <w:rPr>
          <w:rFonts w:ascii="Times New Roman" w:hAnsi="Times New Roman" w:cs="Times New Roman"/>
          <w:sz w:val="24"/>
          <w:szCs w:val="24"/>
          <w:vertAlign w:val="superscript"/>
        </w:rPr>
        <w:t>th</w:t>
      </w:r>
      <w:r>
        <w:rPr>
          <w:rFonts w:ascii="Times New Roman" w:hAnsi="Times New Roman" w:cs="Times New Roman"/>
          <w:sz w:val="24"/>
          <w:szCs w:val="24"/>
        </w:rPr>
        <w:t xml:space="preserve"> Street Division. </w:t>
      </w:r>
      <w:bookmarkStart w:id="10" w:name="OLE_LINK8"/>
      <w:bookmarkStart w:id="11" w:name="OLE_LINK9"/>
      <w:r>
        <w:rPr>
          <w:rFonts w:ascii="Times New Roman" w:hAnsi="Times New Roman" w:cs="Times New Roman"/>
          <w:sz w:val="24"/>
          <w:szCs w:val="24"/>
        </w:rPr>
        <w:t xml:space="preserve">The median response time across divisions ranged from 4.48 (Central Division) to 7.62 (West Los Angeles Division). </w:t>
      </w:r>
      <w:bookmarkEnd w:id="10"/>
      <w:bookmarkEnd w:id="11"/>
      <w:r>
        <w:rPr>
          <w:rFonts w:ascii="Times New Roman" w:hAnsi="Times New Roman" w:cs="Times New Roman"/>
          <w:sz w:val="24"/>
          <w:szCs w:val="24"/>
        </w:rPr>
        <w:t xml:space="preserve">Trimming the high and low response times slightly lowered the range of overall response times (5.45 minutes in Central Division to 9.15 minutes in West Los Angeles Division). </w:t>
      </w:r>
    </w:p>
    <w:p w14:paraId="66A6C7C2" w14:textId="77777777" w:rsidR="00B77186" w:rsidRDefault="00B77186" w:rsidP="00B77186">
      <w:pPr>
        <w:spacing w:after="0" w:line="240" w:lineRule="auto"/>
        <w:rPr>
          <w:rFonts w:ascii="Times New Roman" w:hAnsi="Times New Roman" w:cs="Times New Roman"/>
          <w:sz w:val="24"/>
          <w:szCs w:val="24"/>
        </w:rPr>
      </w:pPr>
    </w:p>
    <w:p w14:paraId="5814594E" w14:textId="67B99152" w:rsidR="00B77186" w:rsidRDefault="00B77186" w:rsidP="00B771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geometric trimmed mean across divisions ranged from 4.50 to 7.48 minutes, with 10 divisions having geometric mean response times lower than 6.00 minutes. The number of Code 3 </w:t>
      </w:r>
      <w:r w:rsidR="00B1667B">
        <w:rPr>
          <w:rFonts w:ascii="Times New Roman" w:hAnsi="Times New Roman" w:cs="Times New Roman"/>
          <w:sz w:val="24"/>
          <w:szCs w:val="24"/>
        </w:rPr>
        <w:t>calls</w:t>
      </w:r>
      <w:r>
        <w:rPr>
          <w:rFonts w:ascii="Times New Roman" w:hAnsi="Times New Roman" w:cs="Times New Roman"/>
          <w:sz w:val="24"/>
          <w:szCs w:val="24"/>
        </w:rPr>
        <w:t xml:space="preserve"> during the observation period ranged from 4,497 (Topanga Division) to 11,698 (77</w:t>
      </w:r>
      <w:r w:rsidRPr="004032A3">
        <w:rPr>
          <w:rFonts w:ascii="Times New Roman" w:hAnsi="Times New Roman" w:cs="Times New Roman"/>
          <w:sz w:val="24"/>
          <w:szCs w:val="24"/>
          <w:vertAlign w:val="superscript"/>
        </w:rPr>
        <w:t>th</w:t>
      </w:r>
      <w:r>
        <w:rPr>
          <w:rFonts w:ascii="Times New Roman" w:hAnsi="Times New Roman" w:cs="Times New Roman"/>
          <w:sz w:val="24"/>
          <w:szCs w:val="24"/>
        </w:rPr>
        <w:t xml:space="preserve"> Street Division). Higher response times occur in divisions that comprise a large geographic area (e.g., West Los Angeles, Northeast, Devonshire, Foothill, and Hollenbeck).</w:t>
      </w:r>
      <w:bookmarkEnd w:id="6"/>
      <w:bookmarkEnd w:id="7"/>
      <w:r w:rsidRPr="007072E9">
        <w:rPr>
          <w:rFonts w:ascii="Times New Roman" w:hAnsi="Times New Roman" w:cs="Times New Roman"/>
          <w:sz w:val="24"/>
          <w:szCs w:val="24"/>
        </w:rPr>
        <w:t xml:space="preserve"> </w:t>
      </w:r>
    </w:p>
    <w:p w14:paraId="1FB2F5A8" w14:textId="77777777" w:rsidR="00B77186" w:rsidRDefault="00B77186" w:rsidP="00B77186">
      <w:pPr>
        <w:spacing w:after="0" w:line="240" w:lineRule="auto"/>
        <w:rPr>
          <w:rFonts w:ascii="Times New Roman" w:hAnsi="Times New Roman" w:cs="Times New Roman"/>
          <w:sz w:val="24"/>
          <w:szCs w:val="24"/>
        </w:rPr>
      </w:pPr>
    </w:p>
    <w:bookmarkEnd w:id="8"/>
    <w:bookmarkEnd w:id="9"/>
    <w:p w14:paraId="2F86EC39" w14:textId="4F3E1664" w:rsidR="00B77186" w:rsidRDefault="00B77186" w:rsidP="00B7718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Table 4:  </w:t>
      </w:r>
      <w:r w:rsidRPr="000A7CE4">
        <w:rPr>
          <w:rFonts w:ascii="Times New Roman" w:hAnsi="Times New Roman" w:cs="Times New Roman"/>
          <w:b/>
          <w:sz w:val="24"/>
          <w:szCs w:val="24"/>
        </w:rPr>
        <w:t>Summary of Response Time</w:t>
      </w:r>
      <w:r>
        <w:rPr>
          <w:rFonts w:ascii="Times New Roman" w:hAnsi="Times New Roman" w:cs="Times New Roman"/>
          <w:b/>
          <w:sz w:val="24"/>
          <w:szCs w:val="24"/>
        </w:rPr>
        <w:t xml:space="preserve"> Excluding Traffic </w:t>
      </w:r>
      <w:r w:rsidR="00B1667B">
        <w:rPr>
          <w:rFonts w:ascii="Times New Roman" w:hAnsi="Times New Roman" w:cs="Times New Roman"/>
          <w:b/>
          <w:sz w:val="24"/>
          <w:szCs w:val="24"/>
        </w:rPr>
        <w:t>Calls</w:t>
      </w:r>
      <w:r w:rsidRPr="000A7CE4">
        <w:rPr>
          <w:rFonts w:ascii="Times New Roman" w:hAnsi="Times New Roman" w:cs="Times New Roman"/>
          <w:b/>
          <w:sz w:val="24"/>
          <w:szCs w:val="24"/>
        </w:rPr>
        <w:t xml:space="preserve"> by Division (in Minutes)</w:t>
      </w:r>
    </w:p>
    <w:tbl>
      <w:tblPr>
        <w:tblW w:w="9465" w:type="dxa"/>
        <w:tblInd w:w="93" w:type="dxa"/>
        <w:tblLayout w:type="fixed"/>
        <w:tblLook w:val="04A0" w:firstRow="1" w:lastRow="0" w:firstColumn="1" w:lastColumn="0" w:noHBand="0" w:noVBand="1"/>
      </w:tblPr>
      <w:tblGrid>
        <w:gridCol w:w="2085"/>
        <w:gridCol w:w="1775"/>
        <w:gridCol w:w="1620"/>
        <w:gridCol w:w="990"/>
        <w:gridCol w:w="1015"/>
        <w:gridCol w:w="900"/>
        <w:gridCol w:w="1080"/>
      </w:tblGrid>
      <w:tr w:rsidR="00B77186" w:rsidRPr="00E668AE" w14:paraId="66D344AD" w14:textId="77777777" w:rsidTr="00B77186">
        <w:trPr>
          <w:trHeight w:val="692"/>
        </w:trPr>
        <w:tc>
          <w:tcPr>
            <w:tcW w:w="2085" w:type="dxa"/>
            <w:tcBorders>
              <w:top w:val="single" w:sz="4" w:space="0" w:color="000000"/>
              <w:left w:val="nil"/>
              <w:bottom w:val="single" w:sz="4" w:space="0" w:color="000000"/>
              <w:right w:val="nil"/>
            </w:tcBorders>
            <w:shd w:val="clear" w:color="auto" w:fill="auto"/>
            <w:noWrap/>
            <w:vAlign w:val="bottom"/>
            <w:hideMark/>
          </w:tcPr>
          <w:p w14:paraId="66211767" w14:textId="77777777" w:rsidR="00B77186" w:rsidRPr="003074A6" w:rsidRDefault="00B77186" w:rsidP="00B77186">
            <w:pPr>
              <w:spacing w:after="0" w:line="240" w:lineRule="auto"/>
              <w:rPr>
                <w:rFonts w:ascii="Times" w:eastAsia="Times New Roman" w:hAnsi="Times" w:cs="Times New Roman"/>
                <w:b/>
                <w:bCs/>
                <w:color w:val="000000"/>
                <w:sz w:val="24"/>
                <w:szCs w:val="24"/>
              </w:rPr>
            </w:pPr>
            <w:r w:rsidRPr="003074A6">
              <w:rPr>
                <w:rFonts w:ascii="Times" w:eastAsia="Times New Roman" w:hAnsi="Times" w:cs="Times New Roman"/>
                <w:b/>
                <w:bCs/>
                <w:color w:val="000000"/>
                <w:sz w:val="24"/>
                <w:szCs w:val="24"/>
              </w:rPr>
              <w:t>Division</w:t>
            </w:r>
          </w:p>
        </w:tc>
        <w:tc>
          <w:tcPr>
            <w:tcW w:w="1775" w:type="dxa"/>
            <w:tcBorders>
              <w:top w:val="single" w:sz="4" w:space="0" w:color="000000"/>
              <w:left w:val="nil"/>
              <w:bottom w:val="single" w:sz="4" w:space="0" w:color="000000"/>
              <w:right w:val="nil"/>
            </w:tcBorders>
            <w:shd w:val="clear" w:color="auto" w:fill="auto"/>
            <w:noWrap/>
            <w:vAlign w:val="bottom"/>
            <w:hideMark/>
          </w:tcPr>
          <w:p w14:paraId="1E8BBC50" w14:textId="77777777" w:rsidR="00B77186" w:rsidRPr="003074A6" w:rsidRDefault="00B77186" w:rsidP="00B77186">
            <w:pPr>
              <w:spacing w:after="0" w:line="240" w:lineRule="auto"/>
              <w:ind w:right="-108"/>
              <w:jc w:val="center"/>
              <w:rPr>
                <w:rFonts w:ascii="Times" w:eastAsia="Times New Roman" w:hAnsi="Times" w:cs="Times New Roman"/>
                <w:b/>
                <w:bCs/>
                <w:color w:val="000000"/>
                <w:sz w:val="24"/>
                <w:szCs w:val="24"/>
              </w:rPr>
            </w:pPr>
            <w:r w:rsidRPr="003074A6">
              <w:rPr>
                <w:rFonts w:ascii="Times" w:eastAsia="Times New Roman" w:hAnsi="Times" w:cs="Times New Roman"/>
                <w:b/>
                <w:bCs/>
                <w:color w:val="000000"/>
                <w:sz w:val="24"/>
                <w:szCs w:val="24"/>
              </w:rPr>
              <w:t>Geometric Trimmed Mean</w:t>
            </w:r>
          </w:p>
        </w:tc>
        <w:tc>
          <w:tcPr>
            <w:tcW w:w="1620" w:type="dxa"/>
            <w:tcBorders>
              <w:top w:val="single" w:sz="4" w:space="0" w:color="000000"/>
              <w:left w:val="nil"/>
              <w:bottom w:val="single" w:sz="4" w:space="0" w:color="000000"/>
              <w:right w:val="nil"/>
            </w:tcBorders>
            <w:shd w:val="clear" w:color="auto" w:fill="auto"/>
            <w:noWrap/>
            <w:vAlign w:val="bottom"/>
            <w:hideMark/>
          </w:tcPr>
          <w:p w14:paraId="71C40022" w14:textId="77777777" w:rsidR="00B77186" w:rsidRPr="003074A6" w:rsidRDefault="00B77186" w:rsidP="00B77186">
            <w:pPr>
              <w:spacing w:after="0" w:line="240" w:lineRule="auto"/>
              <w:jc w:val="center"/>
              <w:rPr>
                <w:rFonts w:ascii="Times" w:eastAsia="Times New Roman" w:hAnsi="Times" w:cs="Times New Roman"/>
                <w:b/>
                <w:bCs/>
                <w:color w:val="000000"/>
                <w:sz w:val="24"/>
                <w:szCs w:val="24"/>
              </w:rPr>
            </w:pPr>
            <w:r w:rsidRPr="003074A6">
              <w:rPr>
                <w:rFonts w:ascii="Times" w:eastAsia="Times New Roman" w:hAnsi="Times" w:cs="Times New Roman"/>
                <w:b/>
                <w:bCs/>
                <w:color w:val="000000"/>
                <w:sz w:val="24"/>
                <w:szCs w:val="24"/>
              </w:rPr>
              <w:t>Trimmed Mean (1%)</w:t>
            </w:r>
          </w:p>
        </w:tc>
        <w:tc>
          <w:tcPr>
            <w:tcW w:w="990" w:type="dxa"/>
            <w:tcBorders>
              <w:top w:val="single" w:sz="4" w:space="0" w:color="000000"/>
              <w:left w:val="nil"/>
              <w:bottom w:val="single" w:sz="4" w:space="0" w:color="000000"/>
              <w:right w:val="nil"/>
            </w:tcBorders>
            <w:shd w:val="clear" w:color="auto" w:fill="auto"/>
            <w:noWrap/>
            <w:vAlign w:val="bottom"/>
            <w:hideMark/>
          </w:tcPr>
          <w:p w14:paraId="0746059A" w14:textId="77777777" w:rsidR="00B77186" w:rsidRPr="003074A6" w:rsidRDefault="00B77186" w:rsidP="00B77186">
            <w:pPr>
              <w:spacing w:after="0" w:line="240" w:lineRule="auto"/>
              <w:jc w:val="center"/>
              <w:rPr>
                <w:rFonts w:ascii="Times" w:eastAsia="Times New Roman" w:hAnsi="Times" w:cs="Times New Roman"/>
                <w:b/>
                <w:bCs/>
                <w:color w:val="000000"/>
                <w:sz w:val="24"/>
                <w:szCs w:val="24"/>
              </w:rPr>
            </w:pPr>
            <w:r w:rsidRPr="003074A6">
              <w:rPr>
                <w:rFonts w:ascii="Times" w:eastAsia="Times New Roman" w:hAnsi="Times" w:cs="Times New Roman"/>
                <w:b/>
                <w:bCs/>
                <w:color w:val="000000"/>
                <w:sz w:val="24"/>
                <w:szCs w:val="24"/>
              </w:rPr>
              <w:t>Mean</w:t>
            </w:r>
          </w:p>
        </w:tc>
        <w:tc>
          <w:tcPr>
            <w:tcW w:w="1015" w:type="dxa"/>
            <w:tcBorders>
              <w:top w:val="single" w:sz="4" w:space="0" w:color="000000"/>
              <w:left w:val="nil"/>
              <w:bottom w:val="single" w:sz="4" w:space="0" w:color="000000"/>
              <w:right w:val="nil"/>
            </w:tcBorders>
            <w:shd w:val="clear" w:color="auto" w:fill="auto"/>
            <w:noWrap/>
            <w:vAlign w:val="bottom"/>
            <w:hideMark/>
          </w:tcPr>
          <w:p w14:paraId="24519221" w14:textId="77777777" w:rsidR="00B77186" w:rsidRPr="003074A6" w:rsidRDefault="00B77186" w:rsidP="00B77186">
            <w:pPr>
              <w:spacing w:after="0" w:line="240" w:lineRule="auto"/>
              <w:jc w:val="center"/>
              <w:rPr>
                <w:rFonts w:ascii="Times" w:eastAsia="Times New Roman" w:hAnsi="Times" w:cs="Times New Roman"/>
                <w:b/>
                <w:bCs/>
                <w:color w:val="000000"/>
                <w:sz w:val="24"/>
                <w:szCs w:val="24"/>
              </w:rPr>
            </w:pPr>
            <w:r w:rsidRPr="003074A6">
              <w:rPr>
                <w:rFonts w:ascii="Times" w:eastAsia="Times New Roman" w:hAnsi="Times" w:cs="Times New Roman"/>
                <w:b/>
                <w:bCs/>
                <w:color w:val="000000"/>
                <w:sz w:val="24"/>
                <w:szCs w:val="24"/>
              </w:rPr>
              <w:t>Median</w:t>
            </w:r>
          </w:p>
        </w:tc>
        <w:tc>
          <w:tcPr>
            <w:tcW w:w="900" w:type="dxa"/>
            <w:tcBorders>
              <w:top w:val="single" w:sz="4" w:space="0" w:color="000000"/>
              <w:left w:val="nil"/>
              <w:bottom w:val="single" w:sz="4" w:space="0" w:color="000000"/>
              <w:right w:val="nil"/>
            </w:tcBorders>
            <w:shd w:val="clear" w:color="auto" w:fill="auto"/>
            <w:noWrap/>
            <w:vAlign w:val="bottom"/>
            <w:hideMark/>
          </w:tcPr>
          <w:p w14:paraId="685FC3C4" w14:textId="77777777" w:rsidR="00B77186" w:rsidRPr="003074A6" w:rsidRDefault="00B77186" w:rsidP="00B77186">
            <w:pPr>
              <w:spacing w:after="0" w:line="240" w:lineRule="auto"/>
              <w:jc w:val="center"/>
              <w:rPr>
                <w:rFonts w:ascii="Times" w:eastAsia="Times New Roman" w:hAnsi="Times" w:cs="Times New Roman"/>
                <w:b/>
                <w:bCs/>
                <w:color w:val="000000"/>
                <w:sz w:val="24"/>
                <w:szCs w:val="24"/>
              </w:rPr>
            </w:pPr>
            <w:r w:rsidRPr="003074A6">
              <w:rPr>
                <w:rFonts w:ascii="Times" w:eastAsia="Times New Roman" w:hAnsi="Times" w:cs="Times New Roman"/>
                <w:b/>
                <w:bCs/>
                <w:color w:val="000000"/>
                <w:sz w:val="24"/>
                <w:szCs w:val="24"/>
              </w:rPr>
              <w:t>Mode</w:t>
            </w:r>
          </w:p>
        </w:tc>
        <w:tc>
          <w:tcPr>
            <w:tcW w:w="1080" w:type="dxa"/>
            <w:tcBorders>
              <w:top w:val="single" w:sz="4" w:space="0" w:color="000000"/>
              <w:left w:val="nil"/>
              <w:bottom w:val="single" w:sz="4" w:space="0" w:color="000000"/>
            </w:tcBorders>
            <w:shd w:val="clear" w:color="auto" w:fill="auto"/>
            <w:noWrap/>
            <w:vAlign w:val="bottom"/>
            <w:hideMark/>
          </w:tcPr>
          <w:p w14:paraId="3CE636DB" w14:textId="77777777" w:rsidR="00B77186" w:rsidRPr="003074A6" w:rsidRDefault="00B77186" w:rsidP="00B77186">
            <w:pPr>
              <w:spacing w:after="0" w:line="240" w:lineRule="auto"/>
              <w:jc w:val="center"/>
              <w:rPr>
                <w:rFonts w:ascii="Times" w:eastAsia="Times New Roman" w:hAnsi="Times" w:cs="Times New Roman"/>
                <w:b/>
                <w:bCs/>
                <w:color w:val="000000"/>
                <w:sz w:val="24"/>
                <w:szCs w:val="24"/>
              </w:rPr>
            </w:pPr>
            <w:r w:rsidRPr="003074A6">
              <w:rPr>
                <w:rFonts w:ascii="Times" w:eastAsia="Times New Roman" w:hAnsi="Times" w:cs="Times New Roman"/>
                <w:b/>
                <w:bCs/>
                <w:color w:val="000000"/>
                <w:sz w:val="24"/>
                <w:szCs w:val="24"/>
              </w:rPr>
              <w:t>Number</w:t>
            </w:r>
          </w:p>
        </w:tc>
      </w:tr>
      <w:tr w:rsidR="00B77186" w:rsidRPr="00E668AE" w14:paraId="3E737050" w14:textId="77777777" w:rsidTr="00B77186">
        <w:trPr>
          <w:trHeight w:val="300"/>
        </w:trPr>
        <w:tc>
          <w:tcPr>
            <w:tcW w:w="2085" w:type="dxa"/>
            <w:tcBorders>
              <w:top w:val="nil"/>
              <w:left w:val="nil"/>
              <w:bottom w:val="nil"/>
              <w:right w:val="nil"/>
            </w:tcBorders>
            <w:shd w:val="clear" w:color="D9D9D9" w:fill="D9D9D9"/>
            <w:noWrap/>
            <w:vAlign w:val="bottom"/>
            <w:hideMark/>
          </w:tcPr>
          <w:p w14:paraId="51FE87E0" w14:textId="77777777" w:rsidR="00B77186" w:rsidRPr="003074A6" w:rsidRDefault="00B77186" w:rsidP="00B77186">
            <w:pPr>
              <w:spacing w:after="0" w:line="36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Central</w:t>
            </w:r>
          </w:p>
        </w:tc>
        <w:tc>
          <w:tcPr>
            <w:tcW w:w="1775" w:type="dxa"/>
            <w:tcBorders>
              <w:top w:val="nil"/>
              <w:left w:val="nil"/>
              <w:bottom w:val="nil"/>
              <w:right w:val="nil"/>
            </w:tcBorders>
            <w:shd w:val="clear" w:color="D9D9D9" w:fill="D9D9D9"/>
            <w:noWrap/>
            <w:vAlign w:val="bottom"/>
            <w:hideMark/>
          </w:tcPr>
          <w:p w14:paraId="2CAF6CD9"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4.5</w:t>
            </w:r>
            <w:r>
              <w:rPr>
                <w:rFonts w:ascii="Times" w:eastAsia="Times New Roman" w:hAnsi="Times" w:cs="Times New Roman"/>
                <w:color w:val="000000"/>
                <w:sz w:val="24"/>
                <w:szCs w:val="24"/>
              </w:rPr>
              <w:t>0</w:t>
            </w:r>
          </w:p>
        </w:tc>
        <w:tc>
          <w:tcPr>
            <w:tcW w:w="1620" w:type="dxa"/>
            <w:tcBorders>
              <w:top w:val="nil"/>
              <w:left w:val="nil"/>
              <w:bottom w:val="nil"/>
              <w:right w:val="nil"/>
            </w:tcBorders>
            <w:shd w:val="clear" w:color="D9D9D9" w:fill="D9D9D9"/>
            <w:noWrap/>
            <w:vAlign w:val="bottom"/>
            <w:hideMark/>
          </w:tcPr>
          <w:p w14:paraId="60EF9DD1"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5.45</w:t>
            </w:r>
          </w:p>
        </w:tc>
        <w:tc>
          <w:tcPr>
            <w:tcW w:w="990" w:type="dxa"/>
            <w:tcBorders>
              <w:top w:val="nil"/>
              <w:left w:val="nil"/>
              <w:bottom w:val="nil"/>
              <w:right w:val="nil"/>
            </w:tcBorders>
            <w:shd w:val="clear" w:color="D9D9D9" w:fill="D9D9D9"/>
            <w:noWrap/>
            <w:vAlign w:val="bottom"/>
            <w:hideMark/>
          </w:tcPr>
          <w:p w14:paraId="638644B9"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6.93</w:t>
            </w:r>
          </w:p>
        </w:tc>
        <w:tc>
          <w:tcPr>
            <w:tcW w:w="1015" w:type="dxa"/>
            <w:tcBorders>
              <w:top w:val="nil"/>
              <w:left w:val="nil"/>
              <w:bottom w:val="nil"/>
              <w:right w:val="nil"/>
            </w:tcBorders>
            <w:shd w:val="clear" w:color="D9D9D9" w:fill="D9D9D9"/>
            <w:noWrap/>
            <w:vAlign w:val="bottom"/>
            <w:hideMark/>
          </w:tcPr>
          <w:p w14:paraId="31075954"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4.48</w:t>
            </w:r>
          </w:p>
        </w:tc>
        <w:tc>
          <w:tcPr>
            <w:tcW w:w="900" w:type="dxa"/>
            <w:tcBorders>
              <w:top w:val="nil"/>
              <w:left w:val="nil"/>
              <w:bottom w:val="nil"/>
              <w:right w:val="nil"/>
            </w:tcBorders>
            <w:shd w:val="clear" w:color="D9D9D9" w:fill="D9D9D9"/>
            <w:noWrap/>
            <w:vAlign w:val="bottom"/>
            <w:hideMark/>
          </w:tcPr>
          <w:p w14:paraId="01FAC97B"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4.48</w:t>
            </w:r>
          </w:p>
        </w:tc>
        <w:tc>
          <w:tcPr>
            <w:tcW w:w="1080" w:type="dxa"/>
            <w:tcBorders>
              <w:top w:val="nil"/>
              <w:left w:val="nil"/>
              <w:bottom w:val="nil"/>
            </w:tcBorders>
            <w:shd w:val="clear" w:color="D9D9D9" w:fill="D9D9D9"/>
            <w:noWrap/>
            <w:vAlign w:val="bottom"/>
            <w:hideMark/>
          </w:tcPr>
          <w:p w14:paraId="0D101E9F"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w:t>
            </w:r>
            <w:r>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407</w:t>
            </w:r>
          </w:p>
        </w:tc>
      </w:tr>
      <w:tr w:rsidR="00B77186" w:rsidRPr="00E668AE" w14:paraId="482D797E" w14:textId="77777777" w:rsidTr="00B77186">
        <w:trPr>
          <w:trHeight w:val="300"/>
        </w:trPr>
        <w:tc>
          <w:tcPr>
            <w:tcW w:w="2085" w:type="dxa"/>
            <w:tcBorders>
              <w:top w:val="nil"/>
              <w:left w:val="nil"/>
              <w:bottom w:val="nil"/>
              <w:right w:val="nil"/>
            </w:tcBorders>
            <w:shd w:val="clear" w:color="auto" w:fill="auto"/>
            <w:noWrap/>
            <w:vAlign w:val="bottom"/>
            <w:hideMark/>
          </w:tcPr>
          <w:p w14:paraId="6DA88085" w14:textId="77777777" w:rsidR="00B77186" w:rsidRPr="003074A6" w:rsidRDefault="00B77186" w:rsidP="00B77186">
            <w:pPr>
              <w:spacing w:after="0" w:line="36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Rampart</w:t>
            </w:r>
          </w:p>
        </w:tc>
        <w:tc>
          <w:tcPr>
            <w:tcW w:w="1775" w:type="dxa"/>
            <w:tcBorders>
              <w:top w:val="nil"/>
              <w:left w:val="nil"/>
              <w:bottom w:val="nil"/>
              <w:right w:val="nil"/>
            </w:tcBorders>
            <w:shd w:val="clear" w:color="auto" w:fill="auto"/>
            <w:noWrap/>
            <w:vAlign w:val="bottom"/>
            <w:hideMark/>
          </w:tcPr>
          <w:p w14:paraId="74576C91"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4.87</w:t>
            </w:r>
          </w:p>
        </w:tc>
        <w:tc>
          <w:tcPr>
            <w:tcW w:w="1620" w:type="dxa"/>
            <w:tcBorders>
              <w:top w:val="nil"/>
              <w:left w:val="nil"/>
              <w:bottom w:val="nil"/>
              <w:right w:val="nil"/>
            </w:tcBorders>
            <w:shd w:val="clear" w:color="auto" w:fill="auto"/>
            <w:noWrap/>
            <w:vAlign w:val="bottom"/>
            <w:hideMark/>
          </w:tcPr>
          <w:p w14:paraId="58ECF96D"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6.05</w:t>
            </w:r>
          </w:p>
        </w:tc>
        <w:tc>
          <w:tcPr>
            <w:tcW w:w="990" w:type="dxa"/>
            <w:tcBorders>
              <w:top w:val="nil"/>
              <w:left w:val="nil"/>
              <w:bottom w:val="nil"/>
              <w:right w:val="nil"/>
            </w:tcBorders>
            <w:shd w:val="clear" w:color="auto" w:fill="auto"/>
            <w:noWrap/>
            <w:vAlign w:val="bottom"/>
            <w:hideMark/>
          </w:tcPr>
          <w:p w14:paraId="1629A317"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8.41</w:t>
            </w:r>
          </w:p>
        </w:tc>
        <w:tc>
          <w:tcPr>
            <w:tcW w:w="1015" w:type="dxa"/>
            <w:tcBorders>
              <w:top w:val="nil"/>
              <w:left w:val="nil"/>
              <w:bottom w:val="nil"/>
              <w:right w:val="nil"/>
            </w:tcBorders>
            <w:shd w:val="clear" w:color="auto" w:fill="auto"/>
            <w:noWrap/>
            <w:vAlign w:val="bottom"/>
            <w:hideMark/>
          </w:tcPr>
          <w:p w14:paraId="566270B0"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4.77</w:t>
            </w:r>
          </w:p>
        </w:tc>
        <w:tc>
          <w:tcPr>
            <w:tcW w:w="900" w:type="dxa"/>
            <w:tcBorders>
              <w:top w:val="nil"/>
              <w:left w:val="nil"/>
              <w:bottom w:val="nil"/>
              <w:right w:val="nil"/>
            </w:tcBorders>
            <w:shd w:val="clear" w:color="auto" w:fill="auto"/>
            <w:noWrap/>
            <w:vAlign w:val="bottom"/>
            <w:hideMark/>
          </w:tcPr>
          <w:p w14:paraId="1989E6C8"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3.12</w:t>
            </w:r>
          </w:p>
        </w:tc>
        <w:tc>
          <w:tcPr>
            <w:tcW w:w="1080" w:type="dxa"/>
            <w:tcBorders>
              <w:top w:val="nil"/>
              <w:left w:val="nil"/>
              <w:bottom w:val="nil"/>
            </w:tcBorders>
            <w:shd w:val="clear" w:color="auto" w:fill="auto"/>
            <w:noWrap/>
            <w:vAlign w:val="bottom"/>
            <w:hideMark/>
          </w:tcPr>
          <w:p w14:paraId="5A674E23"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w:t>
            </w:r>
            <w:r>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386</w:t>
            </w:r>
          </w:p>
        </w:tc>
      </w:tr>
      <w:tr w:rsidR="00B77186" w:rsidRPr="00E668AE" w14:paraId="2E3E2A5D" w14:textId="77777777" w:rsidTr="00B77186">
        <w:trPr>
          <w:trHeight w:val="300"/>
        </w:trPr>
        <w:tc>
          <w:tcPr>
            <w:tcW w:w="2085" w:type="dxa"/>
            <w:tcBorders>
              <w:top w:val="nil"/>
              <w:left w:val="nil"/>
              <w:bottom w:val="nil"/>
              <w:right w:val="nil"/>
            </w:tcBorders>
            <w:shd w:val="clear" w:color="D9D9D9" w:fill="D9D9D9"/>
            <w:noWrap/>
            <w:vAlign w:val="bottom"/>
            <w:hideMark/>
          </w:tcPr>
          <w:p w14:paraId="139ABC61" w14:textId="77777777" w:rsidR="00B77186" w:rsidRPr="003074A6" w:rsidRDefault="00B77186" w:rsidP="00B77186">
            <w:pPr>
              <w:spacing w:after="0" w:line="36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Southwest</w:t>
            </w:r>
          </w:p>
        </w:tc>
        <w:tc>
          <w:tcPr>
            <w:tcW w:w="1775" w:type="dxa"/>
            <w:tcBorders>
              <w:top w:val="nil"/>
              <w:left w:val="nil"/>
              <w:bottom w:val="nil"/>
              <w:right w:val="nil"/>
            </w:tcBorders>
            <w:shd w:val="clear" w:color="D9D9D9" w:fill="D9D9D9"/>
            <w:noWrap/>
            <w:vAlign w:val="bottom"/>
            <w:hideMark/>
          </w:tcPr>
          <w:p w14:paraId="32399467"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6.2</w:t>
            </w:r>
            <w:r>
              <w:rPr>
                <w:rFonts w:ascii="Times" w:eastAsia="Times New Roman" w:hAnsi="Times" w:cs="Times New Roman"/>
                <w:color w:val="000000"/>
                <w:sz w:val="24"/>
                <w:szCs w:val="24"/>
              </w:rPr>
              <w:t>0</w:t>
            </w:r>
          </w:p>
        </w:tc>
        <w:tc>
          <w:tcPr>
            <w:tcW w:w="1620" w:type="dxa"/>
            <w:tcBorders>
              <w:top w:val="nil"/>
              <w:left w:val="nil"/>
              <w:bottom w:val="nil"/>
              <w:right w:val="nil"/>
            </w:tcBorders>
            <w:shd w:val="clear" w:color="D9D9D9" w:fill="D9D9D9"/>
            <w:noWrap/>
            <w:vAlign w:val="bottom"/>
            <w:hideMark/>
          </w:tcPr>
          <w:p w14:paraId="65FF11FA"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7.89</w:t>
            </w:r>
          </w:p>
        </w:tc>
        <w:tc>
          <w:tcPr>
            <w:tcW w:w="990" w:type="dxa"/>
            <w:tcBorders>
              <w:top w:val="nil"/>
              <w:left w:val="nil"/>
              <w:bottom w:val="nil"/>
              <w:right w:val="nil"/>
            </w:tcBorders>
            <w:shd w:val="clear" w:color="D9D9D9" w:fill="D9D9D9"/>
            <w:noWrap/>
            <w:vAlign w:val="bottom"/>
            <w:hideMark/>
          </w:tcPr>
          <w:p w14:paraId="05618681"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10.14</w:t>
            </w:r>
          </w:p>
        </w:tc>
        <w:tc>
          <w:tcPr>
            <w:tcW w:w="1015" w:type="dxa"/>
            <w:tcBorders>
              <w:top w:val="nil"/>
              <w:left w:val="nil"/>
              <w:bottom w:val="nil"/>
              <w:right w:val="nil"/>
            </w:tcBorders>
            <w:shd w:val="clear" w:color="D9D9D9" w:fill="D9D9D9"/>
            <w:noWrap/>
            <w:vAlign w:val="bottom"/>
            <w:hideMark/>
          </w:tcPr>
          <w:p w14:paraId="0971BECF"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6.1</w:t>
            </w:r>
            <w:r>
              <w:rPr>
                <w:rFonts w:ascii="Times" w:eastAsia="Times New Roman" w:hAnsi="Times" w:cs="Times New Roman"/>
                <w:color w:val="000000"/>
                <w:sz w:val="24"/>
                <w:szCs w:val="24"/>
              </w:rPr>
              <w:t>0</w:t>
            </w:r>
          </w:p>
        </w:tc>
        <w:tc>
          <w:tcPr>
            <w:tcW w:w="900" w:type="dxa"/>
            <w:tcBorders>
              <w:top w:val="nil"/>
              <w:left w:val="nil"/>
              <w:bottom w:val="nil"/>
              <w:right w:val="nil"/>
            </w:tcBorders>
            <w:shd w:val="clear" w:color="D9D9D9" w:fill="D9D9D9"/>
            <w:noWrap/>
            <w:vAlign w:val="bottom"/>
            <w:hideMark/>
          </w:tcPr>
          <w:p w14:paraId="6BB1CAA9"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5.02</w:t>
            </w:r>
          </w:p>
        </w:tc>
        <w:tc>
          <w:tcPr>
            <w:tcW w:w="1080" w:type="dxa"/>
            <w:tcBorders>
              <w:top w:val="nil"/>
              <w:left w:val="nil"/>
              <w:bottom w:val="nil"/>
            </w:tcBorders>
            <w:shd w:val="clear" w:color="D9D9D9" w:fill="D9D9D9"/>
            <w:noWrap/>
            <w:vAlign w:val="bottom"/>
            <w:hideMark/>
          </w:tcPr>
          <w:p w14:paraId="1EB8AFD4"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w:t>
            </w:r>
            <w:r>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977</w:t>
            </w:r>
          </w:p>
        </w:tc>
      </w:tr>
      <w:tr w:rsidR="00B77186" w:rsidRPr="00E668AE" w14:paraId="54CB5F85" w14:textId="77777777" w:rsidTr="00B77186">
        <w:trPr>
          <w:trHeight w:val="300"/>
        </w:trPr>
        <w:tc>
          <w:tcPr>
            <w:tcW w:w="2085" w:type="dxa"/>
            <w:tcBorders>
              <w:top w:val="nil"/>
              <w:left w:val="nil"/>
              <w:bottom w:val="nil"/>
              <w:right w:val="nil"/>
            </w:tcBorders>
            <w:shd w:val="clear" w:color="auto" w:fill="auto"/>
            <w:noWrap/>
            <w:vAlign w:val="bottom"/>
            <w:hideMark/>
          </w:tcPr>
          <w:p w14:paraId="21EBFD2A" w14:textId="77777777" w:rsidR="00B77186" w:rsidRPr="003074A6" w:rsidRDefault="00B77186" w:rsidP="00B77186">
            <w:pPr>
              <w:spacing w:after="0" w:line="36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Hollenbeck</w:t>
            </w:r>
          </w:p>
        </w:tc>
        <w:tc>
          <w:tcPr>
            <w:tcW w:w="1775" w:type="dxa"/>
            <w:tcBorders>
              <w:top w:val="nil"/>
              <w:left w:val="nil"/>
              <w:bottom w:val="nil"/>
              <w:right w:val="nil"/>
            </w:tcBorders>
            <w:shd w:val="clear" w:color="auto" w:fill="auto"/>
            <w:noWrap/>
            <w:vAlign w:val="bottom"/>
            <w:hideMark/>
          </w:tcPr>
          <w:p w14:paraId="755C03C1"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6.39</w:t>
            </w:r>
          </w:p>
        </w:tc>
        <w:tc>
          <w:tcPr>
            <w:tcW w:w="1620" w:type="dxa"/>
            <w:tcBorders>
              <w:top w:val="nil"/>
              <w:left w:val="nil"/>
              <w:bottom w:val="nil"/>
              <w:right w:val="nil"/>
            </w:tcBorders>
            <w:shd w:val="clear" w:color="auto" w:fill="auto"/>
            <w:noWrap/>
            <w:vAlign w:val="bottom"/>
            <w:hideMark/>
          </w:tcPr>
          <w:p w14:paraId="6608F899"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8.16</w:t>
            </w:r>
          </w:p>
        </w:tc>
        <w:tc>
          <w:tcPr>
            <w:tcW w:w="990" w:type="dxa"/>
            <w:tcBorders>
              <w:top w:val="nil"/>
              <w:left w:val="nil"/>
              <w:bottom w:val="nil"/>
              <w:right w:val="nil"/>
            </w:tcBorders>
            <w:shd w:val="clear" w:color="auto" w:fill="auto"/>
            <w:noWrap/>
            <w:vAlign w:val="bottom"/>
            <w:hideMark/>
          </w:tcPr>
          <w:p w14:paraId="0135FE98"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10</w:t>
            </w:r>
            <w:r>
              <w:rPr>
                <w:rFonts w:ascii="Times" w:eastAsia="Times New Roman" w:hAnsi="Times" w:cs="Times New Roman"/>
                <w:color w:val="000000"/>
                <w:sz w:val="24"/>
                <w:szCs w:val="24"/>
              </w:rPr>
              <w:t>.00</w:t>
            </w:r>
          </w:p>
        </w:tc>
        <w:tc>
          <w:tcPr>
            <w:tcW w:w="1015" w:type="dxa"/>
            <w:tcBorders>
              <w:top w:val="nil"/>
              <w:left w:val="nil"/>
              <w:bottom w:val="nil"/>
              <w:right w:val="nil"/>
            </w:tcBorders>
            <w:shd w:val="clear" w:color="auto" w:fill="auto"/>
            <w:noWrap/>
            <w:vAlign w:val="bottom"/>
            <w:hideMark/>
          </w:tcPr>
          <w:p w14:paraId="0F74CE1C"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6.4</w:t>
            </w:r>
            <w:r>
              <w:rPr>
                <w:rFonts w:ascii="Times" w:eastAsia="Times New Roman" w:hAnsi="Times" w:cs="Times New Roman"/>
                <w:color w:val="000000"/>
                <w:sz w:val="24"/>
                <w:szCs w:val="24"/>
              </w:rPr>
              <w:t>0</w:t>
            </w:r>
          </w:p>
        </w:tc>
        <w:tc>
          <w:tcPr>
            <w:tcW w:w="900" w:type="dxa"/>
            <w:tcBorders>
              <w:top w:val="nil"/>
              <w:left w:val="nil"/>
              <w:bottom w:val="nil"/>
              <w:right w:val="nil"/>
            </w:tcBorders>
            <w:shd w:val="clear" w:color="auto" w:fill="auto"/>
            <w:noWrap/>
            <w:vAlign w:val="bottom"/>
            <w:hideMark/>
          </w:tcPr>
          <w:p w14:paraId="0F13C731"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4.48</w:t>
            </w:r>
          </w:p>
        </w:tc>
        <w:tc>
          <w:tcPr>
            <w:tcW w:w="1080" w:type="dxa"/>
            <w:tcBorders>
              <w:top w:val="nil"/>
              <w:left w:val="nil"/>
              <w:bottom w:val="nil"/>
            </w:tcBorders>
            <w:shd w:val="clear" w:color="auto" w:fill="auto"/>
            <w:noWrap/>
            <w:vAlign w:val="bottom"/>
            <w:hideMark/>
          </w:tcPr>
          <w:p w14:paraId="04CD5891"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w:t>
            </w:r>
            <w:r>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384</w:t>
            </w:r>
          </w:p>
        </w:tc>
      </w:tr>
      <w:tr w:rsidR="00B77186" w:rsidRPr="00E668AE" w14:paraId="79AEF122" w14:textId="77777777" w:rsidTr="00B77186">
        <w:trPr>
          <w:trHeight w:val="300"/>
        </w:trPr>
        <w:tc>
          <w:tcPr>
            <w:tcW w:w="2085" w:type="dxa"/>
            <w:tcBorders>
              <w:top w:val="nil"/>
              <w:left w:val="nil"/>
              <w:bottom w:val="nil"/>
              <w:right w:val="nil"/>
            </w:tcBorders>
            <w:shd w:val="clear" w:color="D9D9D9" w:fill="D9D9D9"/>
            <w:noWrap/>
            <w:vAlign w:val="bottom"/>
            <w:hideMark/>
          </w:tcPr>
          <w:p w14:paraId="191C534A" w14:textId="77777777" w:rsidR="00B77186" w:rsidRPr="003074A6" w:rsidRDefault="00B77186" w:rsidP="00B77186">
            <w:pPr>
              <w:spacing w:after="0" w:line="36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Harbor</w:t>
            </w:r>
          </w:p>
        </w:tc>
        <w:tc>
          <w:tcPr>
            <w:tcW w:w="1775" w:type="dxa"/>
            <w:tcBorders>
              <w:top w:val="nil"/>
              <w:left w:val="nil"/>
              <w:bottom w:val="nil"/>
              <w:right w:val="nil"/>
            </w:tcBorders>
            <w:shd w:val="clear" w:color="D9D9D9" w:fill="D9D9D9"/>
            <w:noWrap/>
            <w:vAlign w:val="bottom"/>
            <w:hideMark/>
          </w:tcPr>
          <w:p w14:paraId="6EB3F122"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5.96</w:t>
            </w:r>
          </w:p>
        </w:tc>
        <w:tc>
          <w:tcPr>
            <w:tcW w:w="1620" w:type="dxa"/>
            <w:tcBorders>
              <w:top w:val="nil"/>
              <w:left w:val="nil"/>
              <w:bottom w:val="nil"/>
              <w:right w:val="nil"/>
            </w:tcBorders>
            <w:shd w:val="clear" w:color="D9D9D9" w:fill="D9D9D9"/>
            <w:noWrap/>
            <w:vAlign w:val="bottom"/>
            <w:hideMark/>
          </w:tcPr>
          <w:p w14:paraId="0836887C"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7.47</w:t>
            </w:r>
          </w:p>
        </w:tc>
        <w:tc>
          <w:tcPr>
            <w:tcW w:w="990" w:type="dxa"/>
            <w:tcBorders>
              <w:top w:val="nil"/>
              <w:left w:val="nil"/>
              <w:bottom w:val="nil"/>
              <w:right w:val="nil"/>
            </w:tcBorders>
            <w:shd w:val="clear" w:color="D9D9D9" w:fill="D9D9D9"/>
            <w:noWrap/>
            <w:vAlign w:val="bottom"/>
            <w:hideMark/>
          </w:tcPr>
          <w:p w14:paraId="2F1EBC83"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9.19</w:t>
            </w:r>
          </w:p>
        </w:tc>
        <w:tc>
          <w:tcPr>
            <w:tcW w:w="1015" w:type="dxa"/>
            <w:tcBorders>
              <w:top w:val="nil"/>
              <w:left w:val="nil"/>
              <w:bottom w:val="nil"/>
              <w:right w:val="nil"/>
            </w:tcBorders>
            <w:shd w:val="clear" w:color="D9D9D9" w:fill="D9D9D9"/>
            <w:noWrap/>
            <w:vAlign w:val="bottom"/>
            <w:hideMark/>
          </w:tcPr>
          <w:p w14:paraId="4932C1A9"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6.02</w:t>
            </w:r>
          </w:p>
        </w:tc>
        <w:tc>
          <w:tcPr>
            <w:tcW w:w="900" w:type="dxa"/>
            <w:tcBorders>
              <w:top w:val="nil"/>
              <w:left w:val="nil"/>
              <w:bottom w:val="nil"/>
              <w:right w:val="nil"/>
            </w:tcBorders>
            <w:shd w:val="clear" w:color="D9D9D9" w:fill="D9D9D9"/>
            <w:noWrap/>
            <w:vAlign w:val="bottom"/>
            <w:hideMark/>
          </w:tcPr>
          <w:p w14:paraId="3B3C4297"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4.63</w:t>
            </w:r>
          </w:p>
        </w:tc>
        <w:tc>
          <w:tcPr>
            <w:tcW w:w="1080" w:type="dxa"/>
            <w:tcBorders>
              <w:top w:val="nil"/>
              <w:left w:val="nil"/>
              <w:bottom w:val="nil"/>
            </w:tcBorders>
            <w:shd w:val="clear" w:color="D9D9D9" w:fill="D9D9D9"/>
            <w:noWrap/>
            <w:vAlign w:val="bottom"/>
            <w:hideMark/>
          </w:tcPr>
          <w:p w14:paraId="11D37EAA"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w:t>
            </w:r>
            <w:r>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052</w:t>
            </w:r>
          </w:p>
        </w:tc>
      </w:tr>
      <w:tr w:rsidR="00B77186" w:rsidRPr="00E668AE" w14:paraId="3228BB48" w14:textId="77777777" w:rsidTr="00B77186">
        <w:trPr>
          <w:trHeight w:val="300"/>
        </w:trPr>
        <w:tc>
          <w:tcPr>
            <w:tcW w:w="2085" w:type="dxa"/>
            <w:tcBorders>
              <w:top w:val="nil"/>
              <w:left w:val="nil"/>
              <w:bottom w:val="nil"/>
              <w:right w:val="nil"/>
            </w:tcBorders>
            <w:shd w:val="clear" w:color="auto" w:fill="auto"/>
            <w:noWrap/>
            <w:vAlign w:val="bottom"/>
            <w:hideMark/>
          </w:tcPr>
          <w:p w14:paraId="47659A17" w14:textId="77777777" w:rsidR="00B77186" w:rsidRPr="003074A6" w:rsidRDefault="00B77186" w:rsidP="00B77186">
            <w:pPr>
              <w:spacing w:after="0" w:line="36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Hollywood</w:t>
            </w:r>
          </w:p>
        </w:tc>
        <w:tc>
          <w:tcPr>
            <w:tcW w:w="1775" w:type="dxa"/>
            <w:tcBorders>
              <w:top w:val="nil"/>
              <w:left w:val="nil"/>
              <w:bottom w:val="nil"/>
              <w:right w:val="nil"/>
            </w:tcBorders>
            <w:shd w:val="clear" w:color="auto" w:fill="auto"/>
            <w:noWrap/>
            <w:vAlign w:val="bottom"/>
            <w:hideMark/>
          </w:tcPr>
          <w:p w14:paraId="1FD53E32"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4.99</w:t>
            </w:r>
          </w:p>
        </w:tc>
        <w:tc>
          <w:tcPr>
            <w:tcW w:w="1620" w:type="dxa"/>
            <w:tcBorders>
              <w:top w:val="nil"/>
              <w:left w:val="nil"/>
              <w:bottom w:val="nil"/>
              <w:right w:val="nil"/>
            </w:tcBorders>
            <w:shd w:val="clear" w:color="auto" w:fill="auto"/>
            <w:noWrap/>
            <w:vAlign w:val="bottom"/>
            <w:hideMark/>
          </w:tcPr>
          <w:p w14:paraId="52BFD5D6"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6.4</w:t>
            </w:r>
            <w:r>
              <w:rPr>
                <w:rFonts w:ascii="Times" w:eastAsia="Times New Roman" w:hAnsi="Times" w:cs="Times New Roman"/>
                <w:color w:val="000000"/>
                <w:sz w:val="24"/>
                <w:szCs w:val="24"/>
              </w:rPr>
              <w:t>0</w:t>
            </w:r>
          </w:p>
        </w:tc>
        <w:tc>
          <w:tcPr>
            <w:tcW w:w="990" w:type="dxa"/>
            <w:tcBorders>
              <w:top w:val="nil"/>
              <w:left w:val="nil"/>
              <w:bottom w:val="nil"/>
              <w:right w:val="nil"/>
            </w:tcBorders>
            <w:shd w:val="clear" w:color="auto" w:fill="auto"/>
            <w:noWrap/>
            <w:vAlign w:val="bottom"/>
            <w:hideMark/>
          </w:tcPr>
          <w:p w14:paraId="247B4C22"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7.87</w:t>
            </w:r>
          </w:p>
        </w:tc>
        <w:tc>
          <w:tcPr>
            <w:tcW w:w="1015" w:type="dxa"/>
            <w:tcBorders>
              <w:top w:val="nil"/>
              <w:left w:val="nil"/>
              <w:bottom w:val="nil"/>
              <w:right w:val="nil"/>
            </w:tcBorders>
            <w:shd w:val="clear" w:color="auto" w:fill="auto"/>
            <w:noWrap/>
            <w:vAlign w:val="bottom"/>
            <w:hideMark/>
          </w:tcPr>
          <w:p w14:paraId="29248294"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4.88</w:t>
            </w:r>
          </w:p>
        </w:tc>
        <w:tc>
          <w:tcPr>
            <w:tcW w:w="900" w:type="dxa"/>
            <w:tcBorders>
              <w:top w:val="nil"/>
              <w:left w:val="nil"/>
              <w:bottom w:val="nil"/>
              <w:right w:val="nil"/>
            </w:tcBorders>
            <w:shd w:val="clear" w:color="auto" w:fill="auto"/>
            <w:noWrap/>
            <w:vAlign w:val="bottom"/>
            <w:hideMark/>
          </w:tcPr>
          <w:p w14:paraId="78B23384"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2.83</w:t>
            </w:r>
          </w:p>
        </w:tc>
        <w:tc>
          <w:tcPr>
            <w:tcW w:w="1080" w:type="dxa"/>
            <w:tcBorders>
              <w:top w:val="nil"/>
              <w:left w:val="nil"/>
              <w:bottom w:val="nil"/>
            </w:tcBorders>
            <w:shd w:val="clear" w:color="auto" w:fill="auto"/>
            <w:noWrap/>
            <w:vAlign w:val="bottom"/>
            <w:hideMark/>
          </w:tcPr>
          <w:p w14:paraId="676F414B"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w:t>
            </w:r>
            <w:r>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002</w:t>
            </w:r>
          </w:p>
        </w:tc>
      </w:tr>
      <w:tr w:rsidR="00B77186" w:rsidRPr="00E668AE" w14:paraId="3A12C2DA" w14:textId="77777777" w:rsidTr="00B77186">
        <w:trPr>
          <w:trHeight w:val="300"/>
        </w:trPr>
        <w:tc>
          <w:tcPr>
            <w:tcW w:w="2085" w:type="dxa"/>
            <w:tcBorders>
              <w:top w:val="nil"/>
              <w:left w:val="nil"/>
              <w:bottom w:val="nil"/>
              <w:right w:val="nil"/>
            </w:tcBorders>
            <w:shd w:val="clear" w:color="D9D9D9" w:fill="D9D9D9"/>
            <w:noWrap/>
            <w:vAlign w:val="bottom"/>
            <w:hideMark/>
          </w:tcPr>
          <w:p w14:paraId="5FA5753F" w14:textId="77777777" w:rsidR="00B77186" w:rsidRPr="003074A6" w:rsidRDefault="00B77186" w:rsidP="00B77186">
            <w:pPr>
              <w:spacing w:after="0" w:line="36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Wilshire</w:t>
            </w:r>
          </w:p>
        </w:tc>
        <w:tc>
          <w:tcPr>
            <w:tcW w:w="1775" w:type="dxa"/>
            <w:tcBorders>
              <w:top w:val="nil"/>
              <w:left w:val="nil"/>
              <w:bottom w:val="nil"/>
              <w:right w:val="nil"/>
            </w:tcBorders>
            <w:shd w:val="clear" w:color="D9D9D9" w:fill="D9D9D9"/>
            <w:noWrap/>
            <w:vAlign w:val="bottom"/>
            <w:hideMark/>
          </w:tcPr>
          <w:p w14:paraId="698FE5A6"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5.36</w:t>
            </w:r>
          </w:p>
        </w:tc>
        <w:tc>
          <w:tcPr>
            <w:tcW w:w="1620" w:type="dxa"/>
            <w:tcBorders>
              <w:top w:val="nil"/>
              <w:left w:val="nil"/>
              <w:bottom w:val="nil"/>
              <w:right w:val="nil"/>
            </w:tcBorders>
            <w:shd w:val="clear" w:color="D9D9D9" w:fill="D9D9D9"/>
            <w:noWrap/>
            <w:vAlign w:val="bottom"/>
            <w:hideMark/>
          </w:tcPr>
          <w:p w14:paraId="506A037F"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6.36</w:t>
            </w:r>
          </w:p>
        </w:tc>
        <w:tc>
          <w:tcPr>
            <w:tcW w:w="990" w:type="dxa"/>
            <w:tcBorders>
              <w:top w:val="nil"/>
              <w:left w:val="nil"/>
              <w:bottom w:val="nil"/>
              <w:right w:val="nil"/>
            </w:tcBorders>
            <w:shd w:val="clear" w:color="D9D9D9" w:fill="D9D9D9"/>
            <w:noWrap/>
            <w:vAlign w:val="bottom"/>
            <w:hideMark/>
          </w:tcPr>
          <w:p w14:paraId="0E14F216"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7.3</w:t>
            </w:r>
            <w:r>
              <w:rPr>
                <w:rFonts w:ascii="Times" w:eastAsia="Times New Roman" w:hAnsi="Times" w:cs="Times New Roman"/>
                <w:color w:val="000000"/>
                <w:sz w:val="24"/>
                <w:szCs w:val="24"/>
              </w:rPr>
              <w:t>0</w:t>
            </w:r>
          </w:p>
        </w:tc>
        <w:tc>
          <w:tcPr>
            <w:tcW w:w="1015" w:type="dxa"/>
            <w:tcBorders>
              <w:top w:val="nil"/>
              <w:left w:val="nil"/>
              <w:bottom w:val="nil"/>
              <w:right w:val="nil"/>
            </w:tcBorders>
            <w:shd w:val="clear" w:color="D9D9D9" w:fill="D9D9D9"/>
            <w:noWrap/>
            <w:vAlign w:val="bottom"/>
            <w:hideMark/>
          </w:tcPr>
          <w:p w14:paraId="5497EC64"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5.32</w:t>
            </w:r>
          </w:p>
        </w:tc>
        <w:tc>
          <w:tcPr>
            <w:tcW w:w="900" w:type="dxa"/>
            <w:tcBorders>
              <w:top w:val="nil"/>
              <w:left w:val="nil"/>
              <w:bottom w:val="nil"/>
              <w:right w:val="nil"/>
            </w:tcBorders>
            <w:shd w:val="clear" w:color="D9D9D9" w:fill="D9D9D9"/>
            <w:noWrap/>
            <w:vAlign w:val="bottom"/>
            <w:hideMark/>
          </w:tcPr>
          <w:p w14:paraId="63548D38"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4.4</w:t>
            </w:r>
            <w:r>
              <w:rPr>
                <w:rFonts w:ascii="Times" w:eastAsia="Times New Roman" w:hAnsi="Times" w:cs="Times New Roman"/>
                <w:color w:val="000000"/>
                <w:sz w:val="24"/>
                <w:szCs w:val="24"/>
              </w:rPr>
              <w:t>0</w:t>
            </w:r>
          </w:p>
        </w:tc>
        <w:tc>
          <w:tcPr>
            <w:tcW w:w="1080" w:type="dxa"/>
            <w:tcBorders>
              <w:top w:val="nil"/>
              <w:left w:val="nil"/>
              <w:bottom w:val="nil"/>
            </w:tcBorders>
            <w:shd w:val="clear" w:color="D9D9D9" w:fill="D9D9D9"/>
            <w:noWrap/>
            <w:vAlign w:val="bottom"/>
            <w:hideMark/>
          </w:tcPr>
          <w:p w14:paraId="3DBA95D4"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w:t>
            </w:r>
            <w:r>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505</w:t>
            </w:r>
          </w:p>
        </w:tc>
      </w:tr>
      <w:tr w:rsidR="00B77186" w:rsidRPr="00E668AE" w14:paraId="1B64377F" w14:textId="77777777" w:rsidTr="00B77186">
        <w:trPr>
          <w:trHeight w:val="300"/>
        </w:trPr>
        <w:tc>
          <w:tcPr>
            <w:tcW w:w="2085" w:type="dxa"/>
            <w:tcBorders>
              <w:top w:val="nil"/>
              <w:left w:val="nil"/>
              <w:bottom w:val="nil"/>
              <w:right w:val="nil"/>
            </w:tcBorders>
            <w:shd w:val="clear" w:color="auto" w:fill="auto"/>
            <w:noWrap/>
            <w:vAlign w:val="bottom"/>
            <w:hideMark/>
          </w:tcPr>
          <w:p w14:paraId="7CCA010E" w14:textId="77777777" w:rsidR="00B77186" w:rsidRPr="003074A6" w:rsidRDefault="00B77186" w:rsidP="00B77186">
            <w:pPr>
              <w:spacing w:after="0" w:line="36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West Los Angeles</w:t>
            </w:r>
          </w:p>
        </w:tc>
        <w:tc>
          <w:tcPr>
            <w:tcW w:w="1775" w:type="dxa"/>
            <w:tcBorders>
              <w:top w:val="nil"/>
              <w:left w:val="nil"/>
              <w:bottom w:val="nil"/>
              <w:right w:val="nil"/>
            </w:tcBorders>
            <w:shd w:val="clear" w:color="auto" w:fill="auto"/>
            <w:noWrap/>
            <w:vAlign w:val="bottom"/>
            <w:hideMark/>
          </w:tcPr>
          <w:p w14:paraId="6C976A72"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7.48</w:t>
            </w:r>
          </w:p>
        </w:tc>
        <w:tc>
          <w:tcPr>
            <w:tcW w:w="1620" w:type="dxa"/>
            <w:tcBorders>
              <w:top w:val="nil"/>
              <w:left w:val="nil"/>
              <w:bottom w:val="nil"/>
              <w:right w:val="nil"/>
            </w:tcBorders>
            <w:shd w:val="clear" w:color="auto" w:fill="auto"/>
            <w:noWrap/>
            <w:vAlign w:val="bottom"/>
            <w:hideMark/>
          </w:tcPr>
          <w:p w14:paraId="07DB9B11"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9.15</w:t>
            </w:r>
          </w:p>
        </w:tc>
        <w:tc>
          <w:tcPr>
            <w:tcW w:w="990" w:type="dxa"/>
            <w:tcBorders>
              <w:top w:val="nil"/>
              <w:left w:val="nil"/>
              <w:bottom w:val="nil"/>
              <w:right w:val="nil"/>
            </w:tcBorders>
            <w:shd w:val="clear" w:color="auto" w:fill="auto"/>
            <w:noWrap/>
            <w:vAlign w:val="bottom"/>
            <w:hideMark/>
          </w:tcPr>
          <w:p w14:paraId="0ED89433"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10.01</w:t>
            </w:r>
          </w:p>
        </w:tc>
        <w:tc>
          <w:tcPr>
            <w:tcW w:w="1015" w:type="dxa"/>
            <w:tcBorders>
              <w:top w:val="nil"/>
              <w:left w:val="nil"/>
              <w:bottom w:val="nil"/>
              <w:right w:val="nil"/>
            </w:tcBorders>
            <w:shd w:val="clear" w:color="auto" w:fill="auto"/>
            <w:noWrap/>
            <w:vAlign w:val="bottom"/>
            <w:hideMark/>
          </w:tcPr>
          <w:p w14:paraId="25BA24C6"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7.62</w:t>
            </w:r>
          </w:p>
        </w:tc>
        <w:tc>
          <w:tcPr>
            <w:tcW w:w="900" w:type="dxa"/>
            <w:tcBorders>
              <w:top w:val="nil"/>
              <w:left w:val="nil"/>
              <w:bottom w:val="nil"/>
              <w:right w:val="nil"/>
            </w:tcBorders>
            <w:shd w:val="clear" w:color="auto" w:fill="auto"/>
            <w:noWrap/>
            <w:vAlign w:val="bottom"/>
            <w:hideMark/>
          </w:tcPr>
          <w:p w14:paraId="712174E7"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7.75</w:t>
            </w:r>
          </w:p>
        </w:tc>
        <w:tc>
          <w:tcPr>
            <w:tcW w:w="1080" w:type="dxa"/>
            <w:tcBorders>
              <w:top w:val="nil"/>
              <w:left w:val="nil"/>
              <w:bottom w:val="nil"/>
            </w:tcBorders>
            <w:shd w:val="clear" w:color="auto" w:fill="auto"/>
            <w:noWrap/>
            <w:vAlign w:val="bottom"/>
            <w:hideMark/>
          </w:tcPr>
          <w:p w14:paraId="2B8EABDE"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w:t>
            </w:r>
            <w:r>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367</w:t>
            </w:r>
          </w:p>
        </w:tc>
      </w:tr>
      <w:tr w:rsidR="00B77186" w:rsidRPr="00E668AE" w14:paraId="6ACA5B1E" w14:textId="77777777" w:rsidTr="00B77186">
        <w:trPr>
          <w:trHeight w:val="300"/>
        </w:trPr>
        <w:tc>
          <w:tcPr>
            <w:tcW w:w="2085" w:type="dxa"/>
            <w:tcBorders>
              <w:top w:val="nil"/>
              <w:left w:val="nil"/>
              <w:bottom w:val="nil"/>
              <w:right w:val="nil"/>
            </w:tcBorders>
            <w:shd w:val="clear" w:color="D9D9D9" w:fill="D9D9D9"/>
            <w:noWrap/>
            <w:vAlign w:val="bottom"/>
            <w:hideMark/>
          </w:tcPr>
          <w:p w14:paraId="6EB1C06D" w14:textId="77777777" w:rsidR="00B77186" w:rsidRPr="003074A6" w:rsidRDefault="00B77186" w:rsidP="00B77186">
            <w:pPr>
              <w:spacing w:after="0" w:line="36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Van Nuys</w:t>
            </w:r>
          </w:p>
        </w:tc>
        <w:tc>
          <w:tcPr>
            <w:tcW w:w="1775" w:type="dxa"/>
            <w:tcBorders>
              <w:top w:val="nil"/>
              <w:left w:val="nil"/>
              <w:bottom w:val="nil"/>
              <w:right w:val="nil"/>
            </w:tcBorders>
            <w:shd w:val="clear" w:color="D9D9D9" w:fill="D9D9D9"/>
            <w:noWrap/>
            <w:vAlign w:val="bottom"/>
            <w:hideMark/>
          </w:tcPr>
          <w:p w14:paraId="343005C4"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5.46</w:t>
            </w:r>
          </w:p>
        </w:tc>
        <w:tc>
          <w:tcPr>
            <w:tcW w:w="1620" w:type="dxa"/>
            <w:tcBorders>
              <w:top w:val="nil"/>
              <w:left w:val="nil"/>
              <w:bottom w:val="nil"/>
              <w:right w:val="nil"/>
            </w:tcBorders>
            <w:shd w:val="clear" w:color="D9D9D9" w:fill="D9D9D9"/>
            <w:noWrap/>
            <w:vAlign w:val="bottom"/>
            <w:hideMark/>
          </w:tcPr>
          <w:p w14:paraId="315A06E5"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6.61</w:t>
            </w:r>
          </w:p>
        </w:tc>
        <w:tc>
          <w:tcPr>
            <w:tcW w:w="990" w:type="dxa"/>
            <w:tcBorders>
              <w:top w:val="nil"/>
              <w:left w:val="nil"/>
              <w:bottom w:val="nil"/>
              <w:right w:val="nil"/>
            </w:tcBorders>
            <w:shd w:val="clear" w:color="D9D9D9" w:fill="D9D9D9"/>
            <w:noWrap/>
            <w:vAlign w:val="bottom"/>
            <w:hideMark/>
          </w:tcPr>
          <w:p w14:paraId="65C75F19"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8.36</w:t>
            </w:r>
          </w:p>
        </w:tc>
        <w:tc>
          <w:tcPr>
            <w:tcW w:w="1015" w:type="dxa"/>
            <w:tcBorders>
              <w:top w:val="nil"/>
              <w:left w:val="nil"/>
              <w:bottom w:val="nil"/>
              <w:right w:val="nil"/>
            </w:tcBorders>
            <w:shd w:val="clear" w:color="D9D9D9" w:fill="D9D9D9"/>
            <w:noWrap/>
            <w:vAlign w:val="bottom"/>
            <w:hideMark/>
          </w:tcPr>
          <w:p w14:paraId="2C982F1B"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5.43</w:t>
            </w:r>
          </w:p>
        </w:tc>
        <w:tc>
          <w:tcPr>
            <w:tcW w:w="900" w:type="dxa"/>
            <w:tcBorders>
              <w:top w:val="nil"/>
              <w:left w:val="nil"/>
              <w:bottom w:val="nil"/>
              <w:right w:val="nil"/>
            </w:tcBorders>
            <w:shd w:val="clear" w:color="D9D9D9" w:fill="D9D9D9"/>
            <w:noWrap/>
            <w:vAlign w:val="bottom"/>
            <w:hideMark/>
          </w:tcPr>
          <w:p w14:paraId="6553DD4C"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3.12</w:t>
            </w:r>
          </w:p>
        </w:tc>
        <w:tc>
          <w:tcPr>
            <w:tcW w:w="1080" w:type="dxa"/>
            <w:tcBorders>
              <w:top w:val="nil"/>
              <w:left w:val="nil"/>
              <w:bottom w:val="nil"/>
            </w:tcBorders>
            <w:shd w:val="clear" w:color="D9D9D9" w:fill="D9D9D9"/>
            <w:noWrap/>
            <w:vAlign w:val="bottom"/>
            <w:hideMark/>
          </w:tcPr>
          <w:p w14:paraId="5D5D992E"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w:t>
            </w:r>
            <w:r>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435</w:t>
            </w:r>
          </w:p>
        </w:tc>
      </w:tr>
      <w:tr w:rsidR="00B77186" w:rsidRPr="00E668AE" w14:paraId="4CEEF4BE" w14:textId="77777777" w:rsidTr="00B77186">
        <w:trPr>
          <w:trHeight w:val="300"/>
        </w:trPr>
        <w:tc>
          <w:tcPr>
            <w:tcW w:w="2085" w:type="dxa"/>
            <w:tcBorders>
              <w:top w:val="nil"/>
              <w:left w:val="nil"/>
              <w:bottom w:val="nil"/>
              <w:right w:val="nil"/>
            </w:tcBorders>
            <w:shd w:val="clear" w:color="auto" w:fill="auto"/>
            <w:noWrap/>
            <w:vAlign w:val="bottom"/>
            <w:hideMark/>
          </w:tcPr>
          <w:p w14:paraId="70166CD4" w14:textId="77777777" w:rsidR="00B77186" w:rsidRPr="003074A6" w:rsidRDefault="00B77186" w:rsidP="00B77186">
            <w:pPr>
              <w:spacing w:after="0" w:line="36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West Valley</w:t>
            </w:r>
          </w:p>
        </w:tc>
        <w:tc>
          <w:tcPr>
            <w:tcW w:w="1775" w:type="dxa"/>
            <w:tcBorders>
              <w:top w:val="nil"/>
              <w:left w:val="nil"/>
              <w:bottom w:val="nil"/>
              <w:right w:val="nil"/>
            </w:tcBorders>
            <w:shd w:val="clear" w:color="auto" w:fill="auto"/>
            <w:noWrap/>
            <w:vAlign w:val="bottom"/>
            <w:hideMark/>
          </w:tcPr>
          <w:p w14:paraId="275A069D"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5.71</w:t>
            </w:r>
          </w:p>
        </w:tc>
        <w:tc>
          <w:tcPr>
            <w:tcW w:w="1620" w:type="dxa"/>
            <w:tcBorders>
              <w:top w:val="nil"/>
              <w:left w:val="nil"/>
              <w:bottom w:val="nil"/>
              <w:right w:val="nil"/>
            </w:tcBorders>
            <w:shd w:val="clear" w:color="auto" w:fill="auto"/>
            <w:noWrap/>
            <w:vAlign w:val="bottom"/>
            <w:hideMark/>
          </w:tcPr>
          <w:p w14:paraId="43BC89C7"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6.77</w:t>
            </w:r>
          </w:p>
        </w:tc>
        <w:tc>
          <w:tcPr>
            <w:tcW w:w="990" w:type="dxa"/>
            <w:tcBorders>
              <w:top w:val="nil"/>
              <w:left w:val="nil"/>
              <w:bottom w:val="nil"/>
              <w:right w:val="nil"/>
            </w:tcBorders>
            <w:shd w:val="clear" w:color="auto" w:fill="auto"/>
            <w:noWrap/>
            <w:vAlign w:val="bottom"/>
            <w:hideMark/>
          </w:tcPr>
          <w:p w14:paraId="32FE81D8"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8.1</w:t>
            </w:r>
            <w:r>
              <w:rPr>
                <w:rFonts w:ascii="Times" w:eastAsia="Times New Roman" w:hAnsi="Times" w:cs="Times New Roman"/>
                <w:color w:val="000000"/>
                <w:sz w:val="24"/>
                <w:szCs w:val="24"/>
              </w:rPr>
              <w:t>0</w:t>
            </w:r>
          </w:p>
        </w:tc>
        <w:tc>
          <w:tcPr>
            <w:tcW w:w="1015" w:type="dxa"/>
            <w:tcBorders>
              <w:top w:val="nil"/>
              <w:left w:val="nil"/>
              <w:bottom w:val="nil"/>
              <w:right w:val="nil"/>
            </w:tcBorders>
            <w:shd w:val="clear" w:color="auto" w:fill="auto"/>
            <w:noWrap/>
            <w:vAlign w:val="bottom"/>
            <w:hideMark/>
          </w:tcPr>
          <w:p w14:paraId="68C7FA2E"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5.83</w:t>
            </w:r>
          </w:p>
        </w:tc>
        <w:tc>
          <w:tcPr>
            <w:tcW w:w="900" w:type="dxa"/>
            <w:tcBorders>
              <w:top w:val="nil"/>
              <w:left w:val="nil"/>
              <w:bottom w:val="nil"/>
              <w:right w:val="nil"/>
            </w:tcBorders>
            <w:shd w:val="clear" w:color="auto" w:fill="auto"/>
            <w:noWrap/>
            <w:vAlign w:val="bottom"/>
            <w:hideMark/>
          </w:tcPr>
          <w:p w14:paraId="5AD5B830"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3.28</w:t>
            </w:r>
          </w:p>
        </w:tc>
        <w:tc>
          <w:tcPr>
            <w:tcW w:w="1080" w:type="dxa"/>
            <w:tcBorders>
              <w:top w:val="nil"/>
              <w:left w:val="nil"/>
              <w:bottom w:val="nil"/>
            </w:tcBorders>
            <w:shd w:val="clear" w:color="auto" w:fill="auto"/>
            <w:noWrap/>
            <w:vAlign w:val="bottom"/>
            <w:hideMark/>
          </w:tcPr>
          <w:p w14:paraId="5407DE7B"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w:t>
            </w:r>
            <w:r>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698</w:t>
            </w:r>
          </w:p>
        </w:tc>
      </w:tr>
      <w:tr w:rsidR="00B77186" w:rsidRPr="00E668AE" w14:paraId="00317F7E" w14:textId="77777777" w:rsidTr="00B77186">
        <w:trPr>
          <w:trHeight w:val="300"/>
        </w:trPr>
        <w:tc>
          <w:tcPr>
            <w:tcW w:w="2085" w:type="dxa"/>
            <w:tcBorders>
              <w:top w:val="nil"/>
              <w:left w:val="nil"/>
              <w:bottom w:val="nil"/>
              <w:right w:val="nil"/>
            </w:tcBorders>
            <w:shd w:val="clear" w:color="D9D9D9" w:fill="D9D9D9"/>
            <w:noWrap/>
            <w:vAlign w:val="bottom"/>
            <w:hideMark/>
          </w:tcPr>
          <w:p w14:paraId="062FF19F" w14:textId="77777777" w:rsidR="00B77186" w:rsidRPr="003074A6" w:rsidRDefault="00B77186" w:rsidP="00B77186">
            <w:pPr>
              <w:spacing w:after="0" w:line="36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Northeast</w:t>
            </w:r>
          </w:p>
        </w:tc>
        <w:tc>
          <w:tcPr>
            <w:tcW w:w="1775" w:type="dxa"/>
            <w:tcBorders>
              <w:top w:val="nil"/>
              <w:left w:val="nil"/>
              <w:bottom w:val="nil"/>
              <w:right w:val="nil"/>
            </w:tcBorders>
            <w:shd w:val="clear" w:color="D9D9D9" w:fill="D9D9D9"/>
            <w:noWrap/>
            <w:vAlign w:val="bottom"/>
            <w:hideMark/>
          </w:tcPr>
          <w:p w14:paraId="78551702"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7.04</w:t>
            </w:r>
          </w:p>
        </w:tc>
        <w:tc>
          <w:tcPr>
            <w:tcW w:w="1620" w:type="dxa"/>
            <w:tcBorders>
              <w:top w:val="nil"/>
              <w:left w:val="nil"/>
              <w:bottom w:val="nil"/>
              <w:right w:val="nil"/>
            </w:tcBorders>
            <w:shd w:val="clear" w:color="D9D9D9" w:fill="D9D9D9"/>
            <w:noWrap/>
            <w:vAlign w:val="bottom"/>
            <w:hideMark/>
          </w:tcPr>
          <w:p w14:paraId="7360950B"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8.89</w:t>
            </w:r>
          </w:p>
        </w:tc>
        <w:tc>
          <w:tcPr>
            <w:tcW w:w="990" w:type="dxa"/>
            <w:tcBorders>
              <w:top w:val="nil"/>
              <w:left w:val="nil"/>
              <w:bottom w:val="nil"/>
              <w:right w:val="nil"/>
            </w:tcBorders>
            <w:shd w:val="clear" w:color="D9D9D9" w:fill="D9D9D9"/>
            <w:noWrap/>
            <w:vAlign w:val="bottom"/>
            <w:hideMark/>
          </w:tcPr>
          <w:p w14:paraId="5B42C7CC"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11.32</w:t>
            </w:r>
          </w:p>
        </w:tc>
        <w:tc>
          <w:tcPr>
            <w:tcW w:w="1015" w:type="dxa"/>
            <w:tcBorders>
              <w:top w:val="nil"/>
              <w:left w:val="nil"/>
              <w:bottom w:val="nil"/>
              <w:right w:val="nil"/>
            </w:tcBorders>
            <w:shd w:val="clear" w:color="D9D9D9" w:fill="D9D9D9"/>
            <w:noWrap/>
            <w:vAlign w:val="bottom"/>
            <w:hideMark/>
          </w:tcPr>
          <w:p w14:paraId="2BF7C03E"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7.12</w:t>
            </w:r>
          </w:p>
        </w:tc>
        <w:tc>
          <w:tcPr>
            <w:tcW w:w="900" w:type="dxa"/>
            <w:tcBorders>
              <w:top w:val="nil"/>
              <w:left w:val="nil"/>
              <w:bottom w:val="nil"/>
              <w:right w:val="nil"/>
            </w:tcBorders>
            <w:shd w:val="clear" w:color="D9D9D9" w:fill="D9D9D9"/>
            <w:noWrap/>
            <w:vAlign w:val="bottom"/>
            <w:hideMark/>
          </w:tcPr>
          <w:p w14:paraId="5A96C9E9"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5.2</w:t>
            </w:r>
            <w:r>
              <w:rPr>
                <w:rFonts w:ascii="Times" w:eastAsia="Times New Roman" w:hAnsi="Times" w:cs="Times New Roman"/>
                <w:color w:val="000000"/>
                <w:sz w:val="24"/>
                <w:szCs w:val="24"/>
              </w:rPr>
              <w:t>0</w:t>
            </w:r>
          </w:p>
        </w:tc>
        <w:tc>
          <w:tcPr>
            <w:tcW w:w="1080" w:type="dxa"/>
            <w:tcBorders>
              <w:top w:val="nil"/>
              <w:left w:val="nil"/>
              <w:bottom w:val="nil"/>
            </w:tcBorders>
            <w:shd w:val="clear" w:color="D9D9D9" w:fill="D9D9D9"/>
            <w:noWrap/>
            <w:vAlign w:val="bottom"/>
            <w:hideMark/>
          </w:tcPr>
          <w:p w14:paraId="65CCE31B"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w:t>
            </w:r>
            <w:r>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727</w:t>
            </w:r>
          </w:p>
        </w:tc>
      </w:tr>
      <w:tr w:rsidR="00B77186" w:rsidRPr="00E668AE" w14:paraId="626A74D8" w14:textId="77777777" w:rsidTr="00B77186">
        <w:trPr>
          <w:trHeight w:val="300"/>
        </w:trPr>
        <w:tc>
          <w:tcPr>
            <w:tcW w:w="2085" w:type="dxa"/>
            <w:tcBorders>
              <w:top w:val="nil"/>
              <w:left w:val="nil"/>
              <w:bottom w:val="nil"/>
              <w:right w:val="nil"/>
            </w:tcBorders>
            <w:shd w:val="clear" w:color="auto" w:fill="auto"/>
            <w:noWrap/>
            <w:vAlign w:val="bottom"/>
            <w:hideMark/>
          </w:tcPr>
          <w:p w14:paraId="05F4C1D8" w14:textId="77777777" w:rsidR="00B77186" w:rsidRPr="003074A6" w:rsidRDefault="00B77186" w:rsidP="00B77186">
            <w:pPr>
              <w:spacing w:after="0" w:line="36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77th Street</w:t>
            </w:r>
          </w:p>
        </w:tc>
        <w:tc>
          <w:tcPr>
            <w:tcW w:w="1775" w:type="dxa"/>
            <w:tcBorders>
              <w:top w:val="nil"/>
              <w:left w:val="nil"/>
              <w:bottom w:val="nil"/>
              <w:right w:val="nil"/>
            </w:tcBorders>
            <w:shd w:val="clear" w:color="auto" w:fill="auto"/>
            <w:noWrap/>
            <w:vAlign w:val="bottom"/>
            <w:hideMark/>
          </w:tcPr>
          <w:p w14:paraId="19BD305F"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6.19</w:t>
            </w:r>
          </w:p>
        </w:tc>
        <w:tc>
          <w:tcPr>
            <w:tcW w:w="1620" w:type="dxa"/>
            <w:tcBorders>
              <w:top w:val="nil"/>
              <w:left w:val="nil"/>
              <w:bottom w:val="nil"/>
              <w:right w:val="nil"/>
            </w:tcBorders>
            <w:shd w:val="clear" w:color="auto" w:fill="auto"/>
            <w:noWrap/>
            <w:vAlign w:val="bottom"/>
            <w:hideMark/>
          </w:tcPr>
          <w:p w14:paraId="09F57781"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8.37</w:t>
            </w:r>
          </w:p>
        </w:tc>
        <w:tc>
          <w:tcPr>
            <w:tcW w:w="990" w:type="dxa"/>
            <w:tcBorders>
              <w:top w:val="nil"/>
              <w:left w:val="nil"/>
              <w:bottom w:val="nil"/>
              <w:right w:val="nil"/>
            </w:tcBorders>
            <w:shd w:val="clear" w:color="auto" w:fill="auto"/>
            <w:noWrap/>
            <w:vAlign w:val="bottom"/>
            <w:hideMark/>
          </w:tcPr>
          <w:p w14:paraId="28F64BFF"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11.45</w:t>
            </w:r>
          </w:p>
        </w:tc>
        <w:tc>
          <w:tcPr>
            <w:tcW w:w="1015" w:type="dxa"/>
            <w:tcBorders>
              <w:top w:val="nil"/>
              <w:left w:val="nil"/>
              <w:bottom w:val="nil"/>
              <w:right w:val="nil"/>
            </w:tcBorders>
            <w:shd w:val="clear" w:color="auto" w:fill="auto"/>
            <w:noWrap/>
            <w:vAlign w:val="bottom"/>
            <w:hideMark/>
          </w:tcPr>
          <w:p w14:paraId="0BCE3358"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6.1</w:t>
            </w:r>
            <w:r>
              <w:rPr>
                <w:rFonts w:ascii="Times" w:eastAsia="Times New Roman" w:hAnsi="Times" w:cs="Times New Roman"/>
                <w:color w:val="000000"/>
                <w:sz w:val="24"/>
                <w:szCs w:val="24"/>
              </w:rPr>
              <w:t>0</w:t>
            </w:r>
          </w:p>
        </w:tc>
        <w:tc>
          <w:tcPr>
            <w:tcW w:w="900" w:type="dxa"/>
            <w:tcBorders>
              <w:top w:val="nil"/>
              <w:left w:val="nil"/>
              <w:bottom w:val="nil"/>
              <w:right w:val="nil"/>
            </w:tcBorders>
            <w:shd w:val="clear" w:color="auto" w:fill="auto"/>
            <w:noWrap/>
            <w:vAlign w:val="bottom"/>
            <w:hideMark/>
          </w:tcPr>
          <w:p w14:paraId="00946D8F"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3.23</w:t>
            </w:r>
          </w:p>
        </w:tc>
        <w:tc>
          <w:tcPr>
            <w:tcW w:w="1080" w:type="dxa"/>
            <w:tcBorders>
              <w:top w:val="nil"/>
              <w:left w:val="nil"/>
              <w:bottom w:val="nil"/>
            </w:tcBorders>
            <w:shd w:val="clear" w:color="auto" w:fill="auto"/>
            <w:noWrap/>
            <w:vAlign w:val="bottom"/>
            <w:hideMark/>
          </w:tcPr>
          <w:p w14:paraId="593BB3B8"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11</w:t>
            </w:r>
            <w:r>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698</w:t>
            </w:r>
          </w:p>
        </w:tc>
      </w:tr>
      <w:tr w:rsidR="00B77186" w:rsidRPr="00E668AE" w14:paraId="48F6470C" w14:textId="77777777" w:rsidTr="00B77186">
        <w:trPr>
          <w:trHeight w:val="300"/>
        </w:trPr>
        <w:tc>
          <w:tcPr>
            <w:tcW w:w="2085" w:type="dxa"/>
            <w:tcBorders>
              <w:top w:val="nil"/>
              <w:left w:val="nil"/>
              <w:bottom w:val="nil"/>
              <w:right w:val="nil"/>
            </w:tcBorders>
            <w:shd w:val="clear" w:color="D9D9D9" w:fill="D9D9D9"/>
            <w:noWrap/>
            <w:vAlign w:val="bottom"/>
            <w:hideMark/>
          </w:tcPr>
          <w:p w14:paraId="29116BBF" w14:textId="77777777" w:rsidR="00B77186" w:rsidRPr="003074A6" w:rsidRDefault="00B77186" w:rsidP="00B77186">
            <w:pPr>
              <w:spacing w:after="0" w:line="36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lastRenderedPageBreak/>
              <w:t>Newton</w:t>
            </w:r>
          </w:p>
        </w:tc>
        <w:tc>
          <w:tcPr>
            <w:tcW w:w="1775" w:type="dxa"/>
            <w:tcBorders>
              <w:top w:val="nil"/>
              <w:left w:val="nil"/>
              <w:bottom w:val="nil"/>
              <w:right w:val="nil"/>
            </w:tcBorders>
            <w:shd w:val="clear" w:color="D9D9D9" w:fill="D9D9D9"/>
            <w:noWrap/>
            <w:vAlign w:val="bottom"/>
            <w:hideMark/>
          </w:tcPr>
          <w:p w14:paraId="1C5F39BC"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6.25</w:t>
            </w:r>
          </w:p>
        </w:tc>
        <w:tc>
          <w:tcPr>
            <w:tcW w:w="1620" w:type="dxa"/>
            <w:tcBorders>
              <w:top w:val="nil"/>
              <w:left w:val="nil"/>
              <w:bottom w:val="nil"/>
              <w:right w:val="nil"/>
            </w:tcBorders>
            <w:shd w:val="clear" w:color="D9D9D9" w:fill="D9D9D9"/>
            <w:noWrap/>
            <w:vAlign w:val="bottom"/>
            <w:hideMark/>
          </w:tcPr>
          <w:p w14:paraId="0C368F62"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8.04</w:t>
            </w:r>
          </w:p>
        </w:tc>
        <w:tc>
          <w:tcPr>
            <w:tcW w:w="990" w:type="dxa"/>
            <w:tcBorders>
              <w:top w:val="nil"/>
              <w:left w:val="nil"/>
              <w:bottom w:val="nil"/>
              <w:right w:val="nil"/>
            </w:tcBorders>
            <w:shd w:val="clear" w:color="D9D9D9" w:fill="D9D9D9"/>
            <w:noWrap/>
            <w:vAlign w:val="bottom"/>
            <w:hideMark/>
          </w:tcPr>
          <w:p w14:paraId="24274AEA"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10.13</w:t>
            </w:r>
          </w:p>
        </w:tc>
        <w:tc>
          <w:tcPr>
            <w:tcW w:w="1015" w:type="dxa"/>
            <w:tcBorders>
              <w:top w:val="nil"/>
              <w:left w:val="nil"/>
              <w:bottom w:val="nil"/>
              <w:right w:val="nil"/>
            </w:tcBorders>
            <w:shd w:val="clear" w:color="D9D9D9" w:fill="D9D9D9"/>
            <w:noWrap/>
            <w:vAlign w:val="bottom"/>
            <w:hideMark/>
          </w:tcPr>
          <w:p w14:paraId="1271C236"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6.13</w:t>
            </w:r>
          </w:p>
        </w:tc>
        <w:tc>
          <w:tcPr>
            <w:tcW w:w="900" w:type="dxa"/>
            <w:tcBorders>
              <w:top w:val="nil"/>
              <w:left w:val="nil"/>
              <w:bottom w:val="nil"/>
              <w:right w:val="nil"/>
            </w:tcBorders>
            <w:shd w:val="clear" w:color="D9D9D9" w:fill="D9D9D9"/>
            <w:noWrap/>
            <w:vAlign w:val="bottom"/>
            <w:hideMark/>
          </w:tcPr>
          <w:p w14:paraId="313444DF"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3.48</w:t>
            </w:r>
          </w:p>
        </w:tc>
        <w:tc>
          <w:tcPr>
            <w:tcW w:w="1080" w:type="dxa"/>
            <w:tcBorders>
              <w:top w:val="nil"/>
              <w:left w:val="nil"/>
              <w:bottom w:val="nil"/>
            </w:tcBorders>
            <w:shd w:val="clear" w:color="D9D9D9" w:fill="D9D9D9"/>
            <w:noWrap/>
            <w:vAlign w:val="bottom"/>
            <w:hideMark/>
          </w:tcPr>
          <w:p w14:paraId="3D42DBC7"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w:t>
            </w:r>
            <w:r>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752</w:t>
            </w:r>
          </w:p>
        </w:tc>
      </w:tr>
      <w:tr w:rsidR="00B77186" w:rsidRPr="00E668AE" w14:paraId="11F78DDF" w14:textId="77777777" w:rsidTr="00B77186">
        <w:trPr>
          <w:trHeight w:val="300"/>
        </w:trPr>
        <w:tc>
          <w:tcPr>
            <w:tcW w:w="2085" w:type="dxa"/>
            <w:tcBorders>
              <w:top w:val="nil"/>
              <w:left w:val="nil"/>
              <w:bottom w:val="nil"/>
              <w:right w:val="nil"/>
            </w:tcBorders>
            <w:shd w:val="clear" w:color="auto" w:fill="auto"/>
            <w:noWrap/>
            <w:vAlign w:val="bottom"/>
            <w:hideMark/>
          </w:tcPr>
          <w:p w14:paraId="2B106476" w14:textId="77777777" w:rsidR="00B77186" w:rsidRPr="003074A6" w:rsidRDefault="00B77186" w:rsidP="00B77186">
            <w:pPr>
              <w:spacing w:after="0" w:line="36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Pacific</w:t>
            </w:r>
          </w:p>
        </w:tc>
        <w:tc>
          <w:tcPr>
            <w:tcW w:w="1775" w:type="dxa"/>
            <w:tcBorders>
              <w:top w:val="nil"/>
              <w:left w:val="nil"/>
              <w:bottom w:val="nil"/>
              <w:right w:val="nil"/>
            </w:tcBorders>
            <w:shd w:val="clear" w:color="auto" w:fill="auto"/>
            <w:noWrap/>
            <w:vAlign w:val="bottom"/>
            <w:hideMark/>
          </w:tcPr>
          <w:p w14:paraId="2EEAD930"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6.09</w:t>
            </w:r>
          </w:p>
        </w:tc>
        <w:tc>
          <w:tcPr>
            <w:tcW w:w="1620" w:type="dxa"/>
            <w:tcBorders>
              <w:top w:val="nil"/>
              <w:left w:val="nil"/>
              <w:bottom w:val="nil"/>
              <w:right w:val="nil"/>
            </w:tcBorders>
            <w:shd w:val="clear" w:color="auto" w:fill="auto"/>
            <w:noWrap/>
            <w:vAlign w:val="bottom"/>
            <w:hideMark/>
          </w:tcPr>
          <w:p w14:paraId="029AC382"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7.69</w:t>
            </w:r>
          </w:p>
        </w:tc>
        <w:tc>
          <w:tcPr>
            <w:tcW w:w="990" w:type="dxa"/>
            <w:tcBorders>
              <w:top w:val="nil"/>
              <w:left w:val="nil"/>
              <w:bottom w:val="nil"/>
              <w:right w:val="nil"/>
            </w:tcBorders>
            <w:shd w:val="clear" w:color="auto" w:fill="auto"/>
            <w:noWrap/>
            <w:vAlign w:val="bottom"/>
            <w:hideMark/>
          </w:tcPr>
          <w:p w14:paraId="064B0721"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10.39</w:t>
            </w:r>
          </w:p>
        </w:tc>
        <w:tc>
          <w:tcPr>
            <w:tcW w:w="1015" w:type="dxa"/>
            <w:tcBorders>
              <w:top w:val="nil"/>
              <w:left w:val="nil"/>
              <w:bottom w:val="nil"/>
              <w:right w:val="nil"/>
            </w:tcBorders>
            <w:shd w:val="clear" w:color="auto" w:fill="auto"/>
            <w:noWrap/>
            <w:vAlign w:val="bottom"/>
            <w:hideMark/>
          </w:tcPr>
          <w:p w14:paraId="075D399D"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6.07</w:t>
            </w:r>
          </w:p>
        </w:tc>
        <w:tc>
          <w:tcPr>
            <w:tcW w:w="900" w:type="dxa"/>
            <w:tcBorders>
              <w:top w:val="nil"/>
              <w:left w:val="nil"/>
              <w:bottom w:val="nil"/>
              <w:right w:val="nil"/>
            </w:tcBorders>
            <w:shd w:val="clear" w:color="auto" w:fill="auto"/>
            <w:noWrap/>
            <w:vAlign w:val="bottom"/>
            <w:hideMark/>
          </w:tcPr>
          <w:p w14:paraId="1E77DE1F"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5.72</w:t>
            </w:r>
          </w:p>
        </w:tc>
        <w:tc>
          <w:tcPr>
            <w:tcW w:w="1080" w:type="dxa"/>
            <w:tcBorders>
              <w:top w:val="nil"/>
              <w:left w:val="nil"/>
              <w:bottom w:val="nil"/>
            </w:tcBorders>
            <w:shd w:val="clear" w:color="auto" w:fill="auto"/>
            <w:noWrap/>
            <w:vAlign w:val="bottom"/>
            <w:hideMark/>
          </w:tcPr>
          <w:p w14:paraId="77910847"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w:t>
            </w:r>
            <w:r>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470</w:t>
            </w:r>
          </w:p>
        </w:tc>
      </w:tr>
      <w:tr w:rsidR="00B77186" w:rsidRPr="00E668AE" w14:paraId="74D8D2A2" w14:textId="77777777" w:rsidTr="00B77186">
        <w:trPr>
          <w:trHeight w:val="300"/>
        </w:trPr>
        <w:tc>
          <w:tcPr>
            <w:tcW w:w="2085" w:type="dxa"/>
            <w:tcBorders>
              <w:top w:val="nil"/>
              <w:left w:val="nil"/>
              <w:bottom w:val="nil"/>
              <w:right w:val="nil"/>
            </w:tcBorders>
            <w:shd w:val="clear" w:color="D9D9D9" w:fill="D9D9D9"/>
            <w:noWrap/>
            <w:vAlign w:val="bottom"/>
            <w:hideMark/>
          </w:tcPr>
          <w:p w14:paraId="610A6413" w14:textId="77777777" w:rsidR="00B77186" w:rsidRPr="003074A6" w:rsidRDefault="00B77186" w:rsidP="00B77186">
            <w:pPr>
              <w:spacing w:after="0" w:line="36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North Hollywood</w:t>
            </w:r>
          </w:p>
        </w:tc>
        <w:tc>
          <w:tcPr>
            <w:tcW w:w="1775" w:type="dxa"/>
            <w:tcBorders>
              <w:top w:val="nil"/>
              <w:left w:val="nil"/>
              <w:bottom w:val="nil"/>
              <w:right w:val="nil"/>
            </w:tcBorders>
            <w:shd w:val="clear" w:color="D9D9D9" w:fill="D9D9D9"/>
            <w:noWrap/>
            <w:vAlign w:val="bottom"/>
            <w:hideMark/>
          </w:tcPr>
          <w:p w14:paraId="66AE125A"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5.96</w:t>
            </w:r>
          </w:p>
        </w:tc>
        <w:tc>
          <w:tcPr>
            <w:tcW w:w="1620" w:type="dxa"/>
            <w:tcBorders>
              <w:top w:val="nil"/>
              <w:left w:val="nil"/>
              <w:bottom w:val="nil"/>
              <w:right w:val="nil"/>
            </w:tcBorders>
            <w:shd w:val="clear" w:color="D9D9D9" w:fill="D9D9D9"/>
            <w:noWrap/>
            <w:vAlign w:val="bottom"/>
            <w:hideMark/>
          </w:tcPr>
          <w:p w14:paraId="3F0304A6"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7.31</w:t>
            </w:r>
          </w:p>
        </w:tc>
        <w:tc>
          <w:tcPr>
            <w:tcW w:w="990" w:type="dxa"/>
            <w:tcBorders>
              <w:top w:val="nil"/>
              <w:left w:val="nil"/>
              <w:bottom w:val="nil"/>
              <w:right w:val="nil"/>
            </w:tcBorders>
            <w:shd w:val="clear" w:color="D9D9D9" w:fill="D9D9D9"/>
            <w:noWrap/>
            <w:vAlign w:val="bottom"/>
            <w:hideMark/>
          </w:tcPr>
          <w:p w14:paraId="71D63B1B"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9.3</w:t>
            </w:r>
            <w:r>
              <w:rPr>
                <w:rFonts w:ascii="Times" w:eastAsia="Times New Roman" w:hAnsi="Times" w:cs="Times New Roman"/>
                <w:color w:val="000000"/>
                <w:sz w:val="24"/>
                <w:szCs w:val="24"/>
              </w:rPr>
              <w:t>0</w:t>
            </w:r>
          </w:p>
        </w:tc>
        <w:tc>
          <w:tcPr>
            <w:tcW w:w="1015" w:type="dxa"/>
            <w:tcBorders>
              <w:top w:val="nil"/>
              <w:left w:val="nil"/>
              <w:bottom w:val="nil"/>
              <w:right w:val="nil"/>
            </w:tcBorders>
            <w:shd w:val="clear" w:color="D9D9D9" w:fill="D9D9D9"/>
            <w:noWrap/>
            <w:vAlign w:val="bottom"/>
            <w:hideMark/>
          </w:tcPr>
          <w:p w14:paraId="42A65CBD"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5.92</w:t>
            </w:r>
          </w:p>
        </w:tc>
        <w:tc>
          <w:tcPr>
            <w:tcW w:w="900" w:type="dxa"/>
            <w:tcBorders>
              <w:top w:val="nil"/>
              <w:left w:val="nil"/>
              <w:bottom w:val="nil"/>
              <w:right w:val="nil"/>
            </w:tcBorders>
            <w:shd w:val="clear" w:color="D9D9D9" w:fill="D9D9D9"/>
            <w:noWrap/>
            <w:vAlign w:val="bottom"/>
            <w:hideMark/>
          </w:tcPr>
          <w:p w14:paraId="0340A817"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4.8</w:t>
            </w:r>
            <w:r>
              <w:rPr>
                <w:rFonts w:ascii="Times" w:eastAsia="Times New Roman" w:hAnsi="Times" w:cs="Times New Roman"/>
                <w:color w:val="000000"/>
                <w:sz w:val="24"/>
                <w:szCs w:val="24"/>
              </w:rPr>
              <w:t>0</w:t>
            </w:r>
          </w:p>
        </w:tc>
        <w:tc>
          <w:tcPr>
            <w:tcW w:w="1080" w:type="dxa"/>
            <w:tcBorders>
              <w:top w:val="nil"/>
              <w:left w:val="nil"/>
              <w:bottom w:val="nil"/>
            </w:tcBorders>
            <w:shd w:val="clear" w:color="D9D9D9" w:fill="D9D9D9"/>
            <w:noWrap/>
            <w:vAlign w:val="bottom"/>
            <w:hideMark/>
          </w:tcPr>
          <w:p w14:paraId="627D1D45"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w:t>
            </w:r>
            <w:r>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554</w:t>
            </w:r>
          </w:p>
        </w:tc>
      </w:tr>
      <w:tr w:rsidR="00B77186" w:rsidRPr="00E668AE" w14:paraId="74BE76E6" w14:textId="77777777" w:rsidTr="00B77186">
        <w:trPr>
          <w:trHeight w:val="300"/>
        </w:trPr>
        <w:tc>
          <w:tcPr>
            <w:tcW w:w="2085" w:type="dxa"/>
            <w:tcBorders>
              <w:top w:val="nil"/>
              <w:left w:val="nil"/>
              <w:bottom w:val="nil"/>
              <w:right w:val="nil"/>
            </w:tcBorders>
            <w:shd w:val="clear" w:color="auto" w:fill="auto"/>
            <w:noWrap/>
            <w:vAlign w:val="bottom"/>
            <w:hideMark/>
          </w:tcPr>
          <w:p w14:paraId="3D157747" w14:textId="77777777" w:rsidR="00B77186" w:rsidRPr="003074A6" w:rsidRDefault="00B77186" w:rsidP="00B77186">
            <w:pPr>
              <w:spacing w:after="0" w:line="36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Foothill</w:t>
            </w:r>
          </w:p>
        </w:tc>
        <w:tc>
          <w:tcPr>
            <w:tcW w:w="1775" w:type="dxa"/>
            <w:tcBorders>
              <w:top w:val="nil"/>
              <w:left w:val="nil"/>
              <w:bottom w:val="nil"/>
              <w:right w:val="nil"/>
            </w:tcBorders>
            <w:shd w:val="clear" w:color="auto" w:fill="auto"/>
            <w:noWrap/>
            <w:vAlign w:val="bottom"/>
            <w:hideMark/>
          </w:tcPr>
          <w:p w14:paraId="7B8DC451"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6.46</w:t>
            </w:r>
          </w:p>
        </w:tc>
        <w:tc>
          <w:tcPr>
            <w:tcW w:w="1620" w:type="dxa"/>
            <w:tcBorders>
              <w:top w:val="nil"/>
              <w:left w:val="nil"/>
              <w:bottom w:val="nil"/>
              <w:right w:val="nil"/>
            </w:tcBorders>
            <w:shd w:val="clear" w:color="auto" w:fill="auto"/>
            <w:noWrap/>
            <w:vAlign w:val="bottom"/>
            <w:hideMark/>
          </w:tcPr>
          <w:p w14:paraId="08B15C5A"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7.88</w:t>
            </w:r>
          </w:p>
        </w:tc>
        <w:tc>
          <w:tcPr>
            <w:tcW w:w="990" w:type="dxa"/>
            <w:tcBorders>
              <w:top w:val="nil"/>
              <w:left w:val="nil"/>
              <w:bottom w:val="nil"/>
              <w:right w:val="nil"/>
            </w:tcBorders>
            <w:shd w:val="clear" w:color="auto" w:fill="auto"/>
            <w:noWrap/>
            <w:vAlign w:val="bottom"/>
            <w:hideMark/>
          </w:tcPr>
          <w:p w14:paraId="1730A52A"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8.98</w:t>
            </w:r>
          </w:p>
        </w:tc>
        <w:tc>
          <w:tcPr>
            <w:tcW w:w="1015" w:type="dxa"/>
            <w:tcBorders>
              <w:top w:val="nil"/>
              <w:left w:val="nil"/>
              <w:bottom w:val="nil"/>
              <w:right w:val="nil"/>
            </w:tcBorders>
            <w:shd w:val="clear" w:color="auto" w:fill="auto"/>
            <w:noWrap/>
            <w:vAlign w:val="bottom"/>
            <w:hideMark/>
          </w:tcPr>
          <w:p w14:paraId="403D0623"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6.55</w:t>
            </w:r>
          </w:p>
        </w:tc>
        <w:tc>
          <w:tcPr>
            <w:tcW w:w="900" w:type="dxa"/>
            <w:tcBorders>
              <w:top w:val="nil"/>
              <w:left w:val="nil"/>
              <w:bottom w:val="nil"/>
              <w:right w:val="nil"/>
            </w:tcBorders>
            <w:shd w:val="clear" w:color="auto" w:fill="auto"/>
            <w:noWrap/>
            <w:vAlign w:val="bottom"/>
            <w:hideMark/>
          </w:tcPr>
          <w:p w14:paraId="00214A4E"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4.02</w:t>
            </w:r>
          </w:p>
        </w:tc>
        <w:tc>
          <w:tcPr>
            <w:tcW w:w="1080" w:type="dxa"/>
            <w:tcBorders>
              <w:top w:val="nil"/>
              <w:left w:val="nil"/>
              <w:bottom w:val="nil"/>
            </w:tcBorders>
            <w:shd w:val="clear" w:color="auto" w:fill="auto"/>
            <w:noWrap/>
            <w:vAlign w:val="bottom"/>
            <w:hideMark/>
          </w:tcPr>
          <w:p w14:paraId="182C40CB"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w:t>
            </w:r>
            <w:r>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708</w:t>
            </w:r>
          </w:p>
        </w:tc>
      </w:tr>
      <w:tr w:rsidR="00B77186" w:rsidRPr="00E668AE" w14:paraId="01711D97" w14:textId="77777777" w:rsidTr="00B77186">
        <w:trPr>
          <w:trHeight w:val="300"/>
        </w:trPr>
        <w:tc>
          <w:tcPr>
            <w:tcW w:w="2085" w:type="dxa"/>
            <w:tcBorders>
              <w:top w:val="nil"/>
              <w:left w:val="nil"/>
              <w:bottom w:val="nil"/>
              <w:right w:val="nil"/>
            </w:tcBorders>
            <w:shd w:val="clear" w:color="D9D9D9" w:fill="D9D9D9"/>
            <w:noWrap/>
            <w:vAlign w:val="bottom"/>
            <w:hideMark/>
          </w:tcPr>
          <w:p w14:paraId="49E444E1" w14:textId="77777777" w:rsidR="00B77186" w:rsidRPr="003074A6" w:rsidRDefault="00B77186" w:rsidP="00B77186">
            <w:pPr>
              <w:spacing w:after="0" w:line="36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Devonshire</w:t>
            </w:r>
          </w:p>
        </w:tc>
        <w:tc>
          <w:tcPr>
            <w:tcW w:w="1775" w:type="dxa"/>
            <w:tcBorders>
              <w:top w:val="nil"/>
              <w:left w:val="nil"/>
              <w:bottom w:val="nil"/>
              <w:right w:val="nil"/>
            </w:tcBorders>
            <w:shd w:val="clear" w:color="D9D9D9" w:fill="D9D9D9"/>
            <w:noWrap/>
            <w:vAlign w:val="bottom"/>
            <w:hideMark/>
          </w:tcPr>
          <w:p w14:paraId="55334A5F"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w:t>
            </w:r>
            <w:r>
              <w:rPr>
                <w:rFonts w:ascii="Times" w:eastAsia="Times New Roman" w:hAnsi="Times" w:cs="Times New Roman"/>
                <w:color w:val="000000"/>
                <w:sz w:val="24"/>
                <w:szCs w:val="24"/>
              </w:rPr>
              <w:t>.00</w:t>
            </w:r>
          </w:p>
        </w:tc>
        <w:tc>
          <w:tcPr>
            <w:tcW w:w="1620" w:type="dxa"/>
            <w:tcBorders>
              <w:top w:val="nil"/>
              <w:left w:val="nil"/>
              <w:bottom w:val="nil"/>
              <w:right w:val="nil"/>
            </w:tcBorders>
            <w:shd w:val="clear" w:color="D9D9D9" w:fill="D9D9D9"/>
            <w:noWrap/>
            <w:vAlign w:val="bottom"/>
            <w:hideMark/>
          </w:tcPr>
          <w:p w14:paraId="2BB9082A"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8.21</w:t>
            </w:r>
          </w:p>
        </w:tc>
        <w:tc>
          <w:tcPr>
            <w:tcW w:w="990" w:type="dxa"/>
            <w:tcBorders>
              <w:top w:val="nil"/>
              <w:left w:val="nil"/>
              <w:bottom w:val="nil"/>
              <w:right w:val="nil"/>
            </w:tcBorders>
            <w:shd w:val="clear" w:color="D9D9D9" w:fill="D9D9D9"/>
            <w:noWrap/>
            <w:vAlign w:val="bottom"/>
            <w:hideMark/>
          </w:tcPr>
          <w:p w14:paraId="747AEB14"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9.17</w:t>
            </w:r>
          </w:p>
        </w:tc>
        <w:tc>
          <w:tcPr>
            <w:tcW w:w="1015" w:type="dxa"/>
            <w:tcBorders>
              <w:top w:val="nil"/>
              <w:left w:val="nil"/>
              <w:bottom w:val="nil"/>
              <w:right w:val="nil"/>
            </w:tcBorders>
            <w:shd w:val="clear" w:color="D9D9D9" w:fill="D9D9D9"/>
            <w:noWrap/>
            <w:vAlign w:val="bottom"/>
            <w:hideMark/>
          </w:tcPr>
          <w:p w14:paraId="2A994478"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7.22</w:t>
            </w:r>
          </w:p>
        </w:tc>
        <w:tc>
          <w:tcPr>
            <w:tcW w:w="900" w:type="dxa"/>
            <w:tcBorders>
              <w:top w:val="nil"/>
              <w:left w:val="nil"/>
              <w:bottom w:val="nil"/>
              <w:right w:val="nil"/>
            </w:tcBorders>
            <w:shd w:val="clear" w:color="D9D9D9" w:fill="D9D9D9"/>
            <w:noWrap/>
            <w:vAlign w:val="bottom"/>
            <w:hideMark/>
          </w:tcPr>
          <w:p w14:paraId="54E48024"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7.45</w:t>
            </w:r>
          </w:p>
        </w:tc>
        <w:tc>
          <w:tcPr>
            <w:tcW w:w="1080" w:type="dxa"/>
            <w:tcBorders>
              <w:top w:val="nil"/>
              <w:left w:val="nil"/>
              <w:bottom w:val="nil"/>
            </w:tcBorders>
            <w:shd w:val="clear" w:color="D9D9D9" w:fill="D9D9D9"/>
            <w:noWrap/>
            <w:vAlign w:val="bottom"/>
            <w:hideMark/>
          </w:tcPr>
          <w:p w14:paraId="5D14C908"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w:t>
            </w:r>
            <w:r>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616</w:t>
            </w:r>
          </w:p>
        </w:tc>
      </w:tr>
      <w:tr w:rsidR="00B77186" w:rsidRPr="00E668AE" w14:paraId="6F68439E" w14:textId="77777777" w:rsidTr="00B77186">
        <w:trPr>
          <w:trHeight w:val="306"/>
        </w:trPr>
        <w:tc>
          <w:tcPr>
            <w:tcW w:w="2085" w:type="dxa"/>
            <w:tcBorders>
              <w:top w:val="nil"/>
              <w:left w:val="nil"/>
              <w:bottom w:val="nil"/>
              <w:right w:val="nil"/>
            </w:tcBorders>
            <w:shd w:val="clear" w:color="auto" w:fill="auto"/>
            <w:noWrap/>
            <w:vAlign w:val="bottom"/>
            <w:hideMark/>
          </w:tcPr>
          <w:p w14:paraId="6B88C99F" w14:textId="77777777" w:rsidR="00B77186" w:rsidRPr="003074A6" w:rsidRDefault="00B77186" w:rsidP="00B77186">
            <w:pPr>
              <w:spacing w:after="0" w:line="36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Southeast</w:t>
            </w:r>
          </w:p>
        </w:tc>
        <w:tc>
          <w:tcPr>
            <w:tcW w:w="1775" w:type="dxa"/>
            <w:tcBorders>
              <w:top w:val="nil"/>
              <w:left w:val="nil"/>
              <w:bottom w:val="nil"/>
              <w:right w:val="nil"/>
            </w:tcBorders>
            <w:shd w:val="clear" w:color="auto" w:fill="auto"/>
            <w:noWrap/>
            <w:vAlign w:val="bottom"/>
            <w:hideMark/>
          </w:tcPr>
          <w:p w14:paraId="79ABD990"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5.9</w:t>
            </w:r>
            <w:r>
              <w:rPr>
                <w:rFonts w:ascii="Times" w:eastAsia="Times New Roman" w:hAnsi="Times" w:cs="Times New Roman"/>
                <w:color w:val="000000"/>
                <w:sz w:val="24"/>
                <w:szCs w:val="24"/>
              </w:rPr>
              <w:t>0</w:t>
            </w:r>
          </w:p>
        </w:tc>
        <w:tc>
          <w:tcPr>
            <w:tcW w:w="1620" w:type="dxa"/>
            <w:tcBorders>
              <w:top w:val="nil"/>
              <w:left w:val="nil"/>
              <w:bottom w:val="nil"/>
              <w:right w:val="nil"/>
            </w:tcBorders>
            <w:shd w:val="clear" w:color="auto" w:fill="auto"/>
            <w:noWrap/>
            <w:vAlign w:val="bottom"/>
            <w:hideMark/>
          </w:tcPr>
          <w:p w14:paraId="50C657FB"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7.75</w:t>
            </w:r>
          </w:p>
        </w:tc>
        <w:tc>
          <w:tcPr>
            <w:tcW w:w="990" w:type="dxa"/>
            <w:tcBorders>
              <w:top w:val="nil"/>
              <w:left w:val="nil"/>
              <w:bottom w:val="nil"/>
              <w:right w:val="nil"/>
            </w:tcBorders>
            <w:shd w:val="clear" w:color="auto" w:fill="auto"/>
            <w:noWrap/>
            <w:vAlign w:val="bottom"/>
            <w:hideMark/>
          </w:tcPr>
          <w:p w14:paraId="642A1CF6"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10.28</w:t>
            </w:r>
          </w:p>
        </w:tc>
        <w:tc>
          <w:tcPr>
            <w:tcW w:w="1015" w:type="dxa"/>
            <w:tcBorders>
              <w:top w:val="nil"/>
              <w:left w:val="nil"/>
              <w:bottom w:val="nil"/>
              <w:right w:val="nil"/>
            </w:tcBorders>
            <w:shd w:val="clear" w:color="auto" w:fill="auto"/>
            <w:noWrap/>
            <w:vAlign w:val="bottom"/>
            <w:hideMark/>
          </w:tcPr>
          <w:p w14:paraId="3EA5EEF8"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5.77</w:t>
            </w:r>
          </w:p>
        </w:tc>
        <w:tc>
          <w:tcPr>
            <w:tcW w:w="900" w:type="dxa"/>
            <w:tcBorders>
              <w:top w:val="nil"/>
              <w:left w:val="nil"/>
              <w:bottom w:val="nil"/>
              <w:right w:val="nil"/>
            </w:tcBorders>
            <w:shd w:val="clear" w:color="auto" w:fill="auto"/>
            <w:noWrap/>
            <w:vAlign w:val="bottom"/>
            <w:hideMark/>
          </w:tcPr>
          <w:p w14:paraId="7ECD859E"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3.23</w:t>
            </w:r>
          </w:p>
        </w:tc>
        <w:tc>
          <w:tcPr>
            <w:tcW w:w="1080" w:type="dxa"/>
            <w:tcBorders>
              <w:top w:val="nil"/>
              <w:left w:val="nil"/>
              <w:bottom w:val="nil"/>
            </w:tcBorders>
            <w:shd w:val="clear" w:color="auto" w:fill="auto"/>
            <w:noWrap/>
            <w:vAlign w:val="bottom"/>
            <w:hideMark/>
          </w:tcPr>
          <w:p w14:paraId="2D8C0353"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w:t>
            </w:r>
            <w:r>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343</w:t>
            </w:r>
          </w:p>
        </w:tc>
      </w:tr>
      <w:tr w:rsidR="00B77186" w:rsidRPr="00E668AE" w14:paraId="32BDB3BA" w14:textId="77777777" w:rsidTr="00B77186">
        <w:trPr>
          <w:trHeight w:val="300"/>
        </w:trPr>
        <w:tc>
          <w:tcPr>
            <w:tcW w:w="2085" w:type="dxa"/>
            <w:tcBorders>
              <w:top w:val="nil"/>
              <w:left w:val="nil"/>
              <w:bottom w:val="nil"/>
              <w:right w:val="nil"/>
            </w:tcBorders>
            <w:shd w:val="clear" w:color="D9D9D9" w:fill="D9D9D9"/>
            <w:noWrap/>
            <w:vAlign w:val="bottom"/>
            <w:hideMark/>
          </w:tcPr>
          <w:p w14:paraId="0DF6F4A5" w14:textId="77777777" w:rsidR="00B77186" w:rsidRPr="003074A6" w:rsidRDefault="00B77186" w:rsidP="00B77186">
            <w:pPr>
              <w:spacing w:after="0" w:line="36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Mission</w:t>
            </w:r>
          </w:p>
        </w:tc>
        <w:tc>
          <w:tcPr>
            <w:tcW w:w="1775" w:type="dxa"/>
            <w:tcBorders>
              <w:top w:val="nil"/>
              <w:left w:val="nil"/>
              <w:bottom w:val="nil"/>
              <w:right w:val="nil"/>
            </w:tcBorders>
            <w:shd w:val="clear" w:color="D9D9D9" w:fill="D9D9D9"/>
            <w:noWrap/>
            <w:vAlign w:val="bottom"/>
            <w:hideMark/>
          </w:tcPr>
          <w:p w14:paraId="56141550"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6.17</w:t>
            </w:r>
          </w:p>
        </w:tc>
        <w:tc>
          <w:tcPr>
            <w:tcW w:w="1620" w:type="dxa"/>
            <w:tcBorders>
              <w:top w:val="nil"/>
              <w:left w:val="nil"/>
              <w:bottom w:val="nil"/>
              <w:right w:val="nil"/>
            </w:tcBorders>
            <w:shd w:val="clear" w:color="D9D9D9" w:fill="D9D9D9"/>
            <w:noWrap/>
            <w:vAlign w:val="bottom"/>
            <w:hideMark/>
          </w:tcPr>
          <w:p w14:paraId="5B8280D1"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7.76</w:t>
            </w:r>
          </w:p>
        </w:tc>
        <w:tc>
          <w:tcPr>
            <w:tcW w:w="990" w:type="dxa"/>
            <w:tcBorders>
              <w:top w:val="nil"/>
              <w:left w:val="nil"/>
              <w:bottom w:val="nil"/>
              <w:right w:val="nil"/>
            </w:tcBorders>
            <w:shd w:val="clear" w:color="D9D9D9" w:fill="D9D9D9"/>
            <w:noWrap/>
            <w:vAlign w:val="bottom"/>
            <w:hideMark/>
          </w:tcPr>
          <w:p w14:paraId="3894BB33"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9.68</w:t>
            </w:r>
          </w:p>
        </w:tc>
        <w:tc>
          <w:tcPr>
            <w:tcW w:w="1015" w:type="dxa"/>
            <w:tcBorders>
              <w:top w:val="nil"/>
              <w:left w:val="nil"/>
              <w:bottom w:val="nil"/>
              <w:right w:val="nil"/>
            </w:tcBorders>
            <w:shd w:val="clear" w:color="D9D9D9" w:fill="D9D9D9"/>
            <w:noWrap/>
            <w:vAlign w:val="bottom"/>
            <w:hideMark/>
          </w:tcPr>
          <w:p w14:paraId="3CDE753C"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6.13</w:t>
            </w:r>
          </w:p>
        </w:tc>
        <w:tc>
          <w:tcPr>
            <w:tcW w:w="900" w:type="dxa"/>
            <w:tcBorders>
              <w:top w:val="nil"/>
              <w:left w:val="nil"/>
              <w:bottom w:val="nil"/>
              <w:right w:val="nil"/>
            </w:tcBorders>
            <w:shd w:val="clear" w:color="D9D9D9" w:fill="D9D9D9"/>
            <w:noWrap/>
            <w:vAlign w:val="bottom"/>
            <w:hideMark/>
          </w:tcPr>
          <w:p w14:paraId="3D44533E"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2.67</w:t>
            </w:r>
          </w:p>
        </w:tc>
        <w:tc>
          <w:tcPr>
            <w:tcW w:w="1080" w:type="dxa"/>
            <w:tcBorders>
              <w:top w:val="nil"/>
              <w:left w:val="nil"/>
              <w:bottom w:val="nil"/>
            </w:tcBorders>
            <w:shd w:val="clear" w:color="D9D9D9" w:fill="D9D9D9"/>
            <w:noWrap/>
            <w:vAlign w:val="bottom"/>
            <w:hideMark/>
          </w:tcPr>
          <w:p w14:paraId="013A4034"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w:t>
            </w:r>
            <w:r>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985</w:t>
            </w:r>
          </w:p>
        </w:tc>
      </w:tr>
      <w:tr w:rsidR="00B77186" w:rsidRPr="00E668AE" w14:paraId="4D6710A3" w14:textId="77777777" w:rsidTr="00B77186">
        <w:trPr>
          <w:trHeight w:val="300"/>
        </w:trPr>
        <w:tc>
          <w:tcPr>
            <w:tcW w:w="2085" w:type="dxa"/>
            <w:tcBorders>
              <w:top w:val="nil"/>
              <w:left w:val="nil"/>
              <w:bottom w:val="nil"/>
              <w:right w:val="nil"/>
            </w:tcBorders>
            <w:shd w:val="clear" w:color="auto" w:fill="auto"/>
            <w:noWrap/>
            <w:vAlign w:val="bottom"/>
            <w:hideMark/>
          </w:tcPr>
          <w:p w14:paraId="32A4C030" w14:textId="77777777" w:rsidR="00B77186" w:rsidRPr="003074A6" w:rsidRDefault="00B77186" w:rsidP="00B77186">
            <w:pPr>
              <w:spacing w:after="0" w:line="36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Olympic</w:t>
            </w:r>
          </w:p>
        </w:tc>
        <w:tc>
          <w:tcPr>
            <w:tcW w:w="1775" w:type="dxa"/>
            <w:tcBorders>
              <w:top w:val="nil"/>
              <w:left w:val="nil"/>
              <w:bottom w:val="nil"/>
              <w:right w:val="nil"/>
            </w:tcBorders>
            <w:shd w:val="clear" w:color="auto" w:fill="auto"/>
            <w:noWrap/>
            <w:vAlign w:val="bottom"/>
            <w:hideMark/>
          </w:tcPr>
          <w:p w14:paraId="756DB9B4"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4.92</w:t>
            </w:r>
          </w:p>
        </w:tc>
        <w:tc>
          <w:tcPr>
            <w:tcW w:w="1620" w:type="dxa"/>
            <w:tcBorders>
              <w:top w:val="nil"/>
              <w:left w:val="nil"/>
              <w:bottom w:val="nil"/>
              <w:right w:val="nil"/>
            </w:tcBorders>
            <w:shd w:val="clear" w:color="auto" w:fill="auto"/>
            <w:noWrap/>
            <w:vAlign w:val="bottom"/>
            <w:hideMark/>
          </w:tcPr>
          <w:p w14:paraId="0D7A22CC"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6.05</w:t>
            </w:r>
          </w:p>
        </w:tc>
        <w:tc>
          <w:tcPr>
            <w:tcW w:w="990" w:type="dxa"/>
            <w:tcBorders>
              <w:top w:val="nil"/>
              <w:left w:val="nil"/>
              <w:bottom w:val="nil"/>
              <w:right w:val="nil"/>
            </w:tcBorders>
            <w:shd w:val="clear" w:color="auto" w:fill="auto"/>
            <w:noWrap/>
            <w:vAlign w:val="bottom"/>
            <w:hideMark/>
          </w:tcPr>
          <w:p w14:paraId="2195934D"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7.71</w:t>
            </w:r>
          </w:p>
        </w:tc>
        <w:tc>
          <w:tcPr>
            <w:tcW w:w="1015" w:type="dxa"/>
            <w:tcBorders>
              <w:top w:val="nil"/>
              <w:left w:val="nil"/>
              <w:bottom w:val="nil"/>
              <w:right w:val="nil"/>
            </w:tcBorders>
            <w:shd w:val="clear" w:color="auto" w:fill="auto"/>
            <w:noWrap/>
            <w:vAlign w:val="bottom"/>
            <w:hideMark/>
          </w:tcPr>
          <w:p w14:paraId="0240A461"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4.8</w:t>
            </w:r>
            <w:r>
              <w:rPr>
                <w:rFonts w:ascii="Times" w:eastAsia="Times New Roman" w:hAnsi="Times" w:cs="Times New Roman"/>
                <w:color w:val="000000"/>
                <w:sz w:val="24"/>
                <w:szCs w:val="24"/>
              </w:rPr>
              <w:t>0</w:t>
            </w:r>
          </w:p>
        </w:tc>
        <w:tc>
          <w:tcPr>
            <w:tcW w:w="900" w:type="dxa"/>
            <w:tcBorders>
              <w:top w:val="nil"/>
              <w:left w:val="nil"/>
              <w:bottom w:val="nil"/>
              <w:right w:val="nil"/>
            </w:tcBorders>
            <w:shd w:val="clear" w:color="auto" w:fill="auto"/>
            <w:noWrap/>
            <w:vAlign w:val="bottom"/>
            <w:hideMark/>
          </w:tcPr>
          <w:p w14:paraId="04EEC195"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2.82</w:t>
            </w:r>
          </w:p>
        </w:tc>
        <w:tc>
          <w:tcPr>
            <w:tcW w:w="1080" w:type="dxa"/>
            <w:tcBorders>
              <w:top w:val="nil"/>
              <w:left w:val="nil"/>
              <w:bottom w:val="nil"/>
            </w:tcBorders>
            <w:shd w:val="clear" w:color="auto" w:fill="auto"/>
            <w:noWrap/>
            <w:vAlign w:val="bottom"/>
            <w:hideMark/>
          </w:tcPr>
          <w:p w14:paraId="56852847" w14:textId="60B2F74D"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5</w:t>
            </w:r>
            <w:r w:rsidR="0053755A">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364</w:t>
            </w:r>
          </w:p>
        </w:tc>
      </w:tr>
      <w:tr w:rsidR="00B77186" w:rsidRPr="00E668AE" w14:paraId="7EF0602E" w14:textId="77777777" w:rsidTr="00B77186">
        <w:trPr>
          <w:trHeight w:val="300"/>
        </w:trPr>
        <w:tc>
          <w:tcPr>
            <w:tcW w:w="2085" w:type="dxa"/>
            <w:tcBorders>
              <w:top w:val="nil"/>
              <w:left w:val="nil"/>
              <w:bottom w:val="single" w:sz="4" w:space="0" w:color="000000"/>
              <w:right w:val="nil"/>
            </w:tcBorders>
            <w:shd w:val="clear" w:color="D9D9D9" w:fill="D9D9D9"/>
            <w:noWrap/>
            <w:vAlign w:val="bottom"/>
            <w:hideMark/>
          </w:tcPr>
          <w:p w14:paraId="05F61A81" w14:textId="77777777" w:rsidR="00B77186" w:rsidRPr="003074A6" w:rsidRDefault="00B77186" w:rsidP="00B77186">
            <w:pPr>
              <w:spacing w:after="0" w:line="360" w:lineRule="exac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Topanga</w:t>
            </w:r>
          </w:p>
        </w:tc>
        <w:tc>
          <w:tcPr>
            <w:tcW w:w="1775" w:type="dxa"/>
            <w:tcBorders>
              <w:top w:val="nil"/>
              <w:left w:val="nil"/>
              <w:bottom w:val="single" w:sz="4" w:space="0" w:color="000000"/>
              <w:right w:val="nil"/>
            </w:tcBorders>
            <w:shd w:val="clear" w:color="D9D9D9" w:fill="D9D9D9"/>
            <w:noWrap/>
            <w:vAlign w:val="bottom"/>
            <w:hideMark/>
          </w:tcPr>
          <w:p w14:paraId="4D637FCF"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6.12</w:t>
            </w:r>
          </w:p>
        </w:tc>
        <w:tc>
          <w:tcPr>
            <w:tcW w:w="1620" w:type="dxa"/>
            <w:tcBorders>
              <w:top w:val="nil"/>
              <w:left w:val="nil"/>
              <w:bottom w:val="single" w:sz="4" w:space="0" w:color="000000"/>
              <w:right w:val="nil"/>
            </w:tcBorders>
            <w:shd w:val="clear" w:color="D9D9D9" w:fill="D9D9D9"/>
            <w:noWrap/>
            <w:vAlign w:val="bottom"/>
            <w:hideMark/>
          </w:tcPr>
          <w:p w14:paraId="7D2B03D5"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7.35</w:t>
            </w:r>
          </w:p>
        </w:tc>
        <w:tc>
          <w:tcPr>
            <w:tcW w:w="990" w:type="dxa"/>
            <w:tcBorders>
              <w:top w:val="nil"/>
              <w:left w:val="nil"/>
              <w:bottom w:val="single" w:sz="4" w:space="0" w:color="000000"/>
              <w:right w:val="nil"/>
            </w:tcBorders>
            <w:shd w:val="clear" w:color="D9D9D9" w:fill="D9D9D9"/>
            <w:noWrap/>
            <w:vAlign w:val="bottom"/>
            <w:hideMark/>
          </w:tcPr>
          <w:p w14:paraId="763F0833"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8.67</w:t>
            </w:r>
          </w:p>
        </w:tc>
        <w:tc>
          <w:tcPr>
            <w:tcW w:w="1015" w:type="dxa"/>
            <w:tcBorders>
              <w:top w:val="nil"/>
              <w:left w:val="nil"/>
              <w:bottom w:val="single" w:sz="4" w:space="0" w:color="000000"/>
              <w:right w:val="nil"/>
            </w:tcBorders>
            <w:shd w:val="clear" w:color="D9D9D9" w:fill="D9D9D9"/>
            <w:noWrap/>
            <w:vAlign w:val="bottom"/>
            <w:hideMark/>
          </w:tcPr>
          <w:p w14:paraId="6B2A7640"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6.07</w:t>
            </w:r>
          </w:p>
        </w:tc>
        <w:tc>
          <w:tcPr>
            <w:tcW w:w="900" w:type="dxa"/>
            <w:tcBorders>
              <w:top w:val="nil"/>
              <w:left w:val="nil"/>
              <w:bottom w:val="single" w:sz="4" w:space="0" w:color="000000"/>
              <w:right w:val="nil"/>
            </w:tcBorders>
            <w:shd w:val="clear" w:color="D9D9D9" w:fill="D9D9D9"/>
            <w:noWrap/>
            <w:vAlign w:val="bottom"/>
            <w:hideMark/>
          </w:tcPr>
          <w:p w14:paraId="57075A7A"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4.52</w:t>
            </w:r>
          </w:p>
        </w:tc>
        <w:tc>
          <w:tcPr>
            <w:tcW w:w="1080" w:type="dxa"/>
            <w:tcBorders>
              <w:top w:val="nil"/>
              <w:left w:val="nil"/>
              <w:bottom w:val="single" w:sz="4" w:space="0" w:color="000000"/>
            </w:tcBorders>
            <w:shd w:val="clear" w:color="D9D9D9" w:fill="D9D9D9"/>
            <w:noWrap/>
            <w:vAlign w:val="bottom"/>
            <w:hideMark/>
          </w:tcPr>
          <w:p w14:paraId="5026E372" w14:textId="77777777" w:rsidR="00B77186" w:rsidRPr="003074A6" w:rsidRDefault="00B77186" w:rsidP="00B77186">
            <w:pPr>
              <w:spacing w:after="0" w:line="360" w:lineRule="exact"/>
              <w:jc w:val="right"/>
              <w:rPr>
                <w:rFonts w:ascii="Times" w:eastAsia="Times New Roman" w:hAnsi="Times" w:cs="Times New Roman"/>
                <w:color w:val="000000"/>
                <w:sz w:val="24"/>
                <w:szCs w:val="24"/>
              </w:rPr>
            </w:pPr>
            <w:r w:rsidRPr="003074A6">
              <w:rPr>
                <w:rFonts w:ascii="Times" w:eastAsia="Times New Roman" w:hAnsi="Times" w:cs="Times New Roman"/>
                <w:color w:val="000000"/>
                <w:sz w:val="24"/>
                <w:szCs w:val="24"/>
              </w:rPr>
              <w:t>4</w:t>
            </w:r>
            <w:r>
              <w:rPr>
                <w:rFonts w:ascii="Times" w:eastAsia="Times New Roman" w:hAnsi="Times" w:cs="Times New Roman"/>
                <w:color w:val="000000"/>
                <w:sz w:val="24"/>
                <w:szCs w:val="24"/>
              </w:rPr>
              <w:t>,</w:t>
            </w:r>
            <w:r w:rsidRPr="003074A6">
              <w:rPr>
                <w:rFonts w:ascii="Times" w:eastAsia="Times New Roman" w:hAnsi="Times" w:cs="Times New Roman"/>
                <w:color w:val="000000"/>
                <w:sz w:val="24"/>
                <w:szCs w:val="24"/>
              </w:rPr>
              <w:t>497</w:t>
            </w:r>
          </w:p>
        </w:tc>
      </w:tr>
    </w:tbl>
    <w:p w14:paraId="04528140" w14:textId="59161FB0" w:rsidR="00AF1FEA" w:rsidRDefault="00AF1FEA" w:rsidP="00D94F57">
      <w:pPr>
        <w:spacing w:after="0" w:line="240" w:lineRule="auto"/>
        <w:rPr>
          <w:rFonts w:ascii="Times New Roman" w:hAnsi="Times New Roman" w:cs="Times New Roman"/>
          <w:sz w:val="24"/>
          <w:szCs w:val="24"/>
        </w:rPr>
      </w:pPr>
    </w:p>
    <w:p w14:paraId="41F0F634" w14:textId="77777777" w:rsidR="009D2B17" w:rsidRDefault="009D2B17" w:rsidP="00D94F57">
      <w:pPr>
        <w:spacing w:after="0" w:line="240" w:lineRule="auto"/>
        <w:rPr>
          <w:rFonts w:ascii="Times New Roman" w:hAnsi="Times New Roman" w:cs="Times New Roman"/>
          <w:sz w:val="24"/>
          <w:szCs w:val="24"/>
        </w:rPr>
      </w:pPr>
    </w:p>
    <w:p w14:paraId="5421EFEC" w14:textId="1207EE25" w:rsidR="009D2B17" w:rsidRPr="009D2B17" w:rsidRDefault="009D2B17" w:rsidP="009D2B17">
      <w:pPr>
        <w:spacing w:after="0" w:line="240" w:lineRule="auto"/>
        <w:jc w:val="center"/>
        <w:rPr>
          <w:rFonts w:ascii="Times New Roman" w:hAnsi="Times New Roman" w:cs="Times New Roman"/>
          <w:b/>
          <w:sz w:val="28"/>
          <w:szCs w:val="24"/>
        </w:rPr>
      </w:pPr>
      <w:r w:rsidRPr="009D2B17">
        <w:rPr>
          <w:rFonts w:ascii="Times New Roman" w:hAnsi="Times New Roman" w:cs="Times New Roman"/>
          <w:b/>
          <w:sz w:val="28"/>
          <w:szCs w:val="24"/>
        </w:rPr>
        <w:t>References</w:t>
      </w:r>
    </w:p>
    <w:p w14:paraId="34FE1211" w14:textId="77777777" w:rsidR="009D2B17" w:rsidRDefault="009D2B17" w:rsidP="00D94F57">
      <w:pPr>
        <w:spacing w:after="0" w:line="240" w:lineRule="auto"/>
        <w:rPr>
          <w:rFonts w:ascii="Times New Roman" w:hAnsi="Times New Roman" w:cs="Times New Roman"/>
          <w:sz w:val="24"/>
          <w:szCs w:val="24"/>
        </w:rPr>
      </w:pPr>
    </w:p>
    <w:p w14:paraId="5547BE5B" w14:textId="4ACE3539" w:rsidR="009D2B17" w:rsidRDefault="00A0549E" w:rsidP="00D94F57">
      <w:pPr>
        <w:spacing w:after="0" w:line="240" w:lineRule="auto"/>
        <w:rPr>
          <w:rFonts w:ascii="Times New Roman" w:hAnsi="Times New Roman" w:cs="Times New Roman"/>
          <w:sz w:val="24"/>
          <w:szCs w:val="24"/>
        </w:rPr>
      </w:pPr>
      <w:r>
        <w:rPr>
          <w:rFonts w:ascii="Times New Roman" w:hAnsi="Times New Roman" w:cs="Times New Roman"/>
          <w:sz w:val="24"/>
          <w:szCs w:val="24"/>
        </w:rPr>
        <w:t>Swatt, Marc</w:t>
      </w:r>
      <w:r w:rsidR="009D2B17">
        <w:rPr>
          <w:rFonts w:ascii="Times New Roman" w:hAnsi="Times New Roman" w:cs="Times New Roman"/>
          <w:sz w:val="24"/>
          <w:szCs w:val="24"/>
        </w:rPr>
        <w:t xml:space="preserve"> L. (2015).  </w:t>
      </w:r>
      <w:r w:rsidR="009D2B17" w:rsidRPr="009D2B17">
        <w:rPr>
          <w:rFonts w:ascii="Times New Roman" w:hAnsi="Times New Roman" w:cs="Times New Roman"/>
          <w:sz w:val="24"/>
          <w:szCs w:val="24"/>
        </w:rPr>
        <w:t>Understanding the CAD Data Generating Process</w:t>
      </w:r>
      <w:r w:rsidR="009D2B17">
        <w:rPr>
          <w:rFonts w:ascii="Times New Roman" w:hAnsi="Times New Roman" w:cs="Times New Roman"/>
          <w:sz w:val="24"/>
          <w:szCs w:val="24"/>
        </w:rPr>
        <w:t xml:space="preserve"> (White Paper #1).  Justice &amp; Security Strategies, Inc. (JSS)</w:t>
      </w:r>
    </w:p>
    <w:p w14:paraId="2BA5D709" w14:textId="77777777" w:rsidR="009D2B17" w:rsidRDefault="009D2B17" w:rsidP="00D94F57">
      <w:pPr>
        <w:spacing w:after="0" w:line="240" w:lineRule="auto"/>
        <w:rPr>
          <w:rFonts w:ascii="Times New Roman" w:hAnsi="Times New Roman" w:cs="Times New Roman"/>
          <w:sz w:val="24"/>
          <w:szCs w:val="24"/>
        </w:rPr>
      </w:pPr>
    </w:p>
    <w:p w14:paraId="14372F64" w14:textId="76C51583" w:rsidR="009D2B17" w:rsidRPr="00FF321D" w:rsidRDefault="00A0549E" w:rsidP="00D94F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Swatt, Marc L., </w:t>
      </w:r>
      <w:proofErr w:type="spellStart"/>
      <w:r>
        <w:rPr>
          <w:rFonts w:ascii="Times New Roman" w:hAnsi="Times New Roman" w:cs="Times New Roman"/>
          <w:sz w:val="24"/>
          <w:szCs w:val="24"/>
        </w:rPr>
        <w:t>Alese</w:t>
      </w:r>
      <w:proofErr w:type="spellEnd"/>
      <w:r>
        <w:rPr>
          <w:rFonts w:ascii="Times New Roman" w:hAnsi="Times New Roman" w:cs="Times New Roman"/>
          <w:sz w:val="24"/>
          <w:szCs w:val="24"/>
        </w:rPr>
        <w:t xml:space="preserve"> C. </w:t>
      </w:r>
      <w:proofErr w:type="spellStart"/>
      <w:r w:rsidR="009D2B17">
        <w:rPr>
          <w:rFonts w:ascii="Times New Roman" w:hAnsi="Times New Roman" w:cs="Times New Roman"/>
          <w:sz w:val="24"/>
          <w:szCs w:val="24"/>
        </w:rPr>
        <w:t>Wooditch</w:t>
      </w:r>
      <w:proofErr w:type="spellEnd"/>
      <w:r w:rsidR="009D2B1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D2B17">
        <w:rPr>
          <w:rFonts w:ascii="Times New Roman" w:hAnsi="Times New Roman" w:cs="Times New Roman"/>
          <w:sz w:val="24"/>
          <w:szCs w:val="24"/>
        </w:rPr>
        <w:t>C</w:t>
      </w:r>
      <w:r>
        <w:rPr>
          <w:rFonts w:ascii="Times New Roman" w:hAnsi="Times New Roman" w:cs="Times New Roman"/>
          <w:sz w:val="24"/>
          <w:szCs w:val="24"/>
        </w:rPr>
        <w:t>raig</w:t>
      </w:r>
      <w:r w:rsidR="009D2B17">
        <w:rPr>
          <w:rFonts w:ascii="Times New Roman" w:hAnsi="Times New Roman" w:cs="Times New Roman"/>
          <w:sz w:val="24"/>
          <w:szCs w:val="24"/>
        </w:rPr>
        <w:t xml:space="preserve"> D. Uchida. (2015). Response Time in the Los Angeles Police Department: Changes and Trends, 2010-2014 (White Paper #2). Justice &amp; Security Strategies, Inc. (JSS)</w:t>
      </w:r>
    </w:p>
    <w:sectPr w:rsidR="009D2B17" w:rsidRPr="00FF321D" w:rsidSect="00C51C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D9FFD" w14:textId="77777777" w:rsidR="00517CC0" w:rsidRDefault="00517CC0" w:rsidP="00BA2822">
      <w:pPr>
        <w:spacing w:after="0" w:line="240" w:lineRule="auto"/>
      </w:pPr>
      <w:r>
        <w:separator/>
      </w:r>
    </w:p>
  </w:endnote>
  <w:endnote w:type="continuationSeparator" w:id="0">
    <w:p w14:paraId="17DB6053" w14:textId="77777777" w:rsidR="00517CC0" w:rsidRDefault="00517CC0" w:rsidP="00BA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ourier New"/>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F8289" w14:textId="77777777" w:rsidR="00CE36E8" w:rsidRDefault="00CE36E8" w:rsidP="00AA6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F72B29" w14:textId="77777777" w:rsidR="00CE36E8" w:rsidRDefault="00CE36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476AC" w14:textId="77777777" w:rsidR="00CE36E8" w:rsidRPr="00CE36E8" w:rsidRDefault="00CE36E8" w:rsidP="00AA68C2">
    <w:pPr>
      <w:pStyle w:val="Footer"/>
      <w:framePr w:wrap="around" w:vAnchor="text" w:hAnchor="margin" w:xAlign="center" w:y="1"/>
      <w:rPr>
        <w:rStyle w:val="PageNumber"/>
        <w:rFonts w:ascii="Times New Roman" w:hAnsi="Times New Roman" w:cs="Times New Roman"/>
      </w:rPr>
    </w:pPr>
    <w:r w:rsidRPr="00CE36E8">
      <w:rPr>
        <w:rStyle w:val="PageNumber"/>
        <w:rFonts w:ascii="Times New Roman" w:hAnsi="Times New Roman" w:cs="Times New Roman"/>
      </w:rPr>
      <w:fldChar w:fldCharType="begin"/>
    </w:r>
    <w:r w:rsidRPr="00CE36E8">
      <w:rPr>
        <w:rStyle w:val="PageNumber"/>
        <w:rFonts w:ascii="Times New Roman" w:hAnsi="Times New Roman" w:cs="Times New Roman"/>
      </w:rPr>
      <w:instrText xml:space="preserve">PAGE  </w:instrText>
    </w:r>
    <w:r w:rsidRPr="00CE36E8">
      <w:rPr>
        <w:rStyle w:val="PageNumber"/>
        <w:rFonts w:ascii="Times New Roman" w:hAnsi="Times New Roman" w:cs="Times New Roman"/>
      </w:rPr>
      <w:fldChar w:fldCharType="separate"/>
    </w:r>
    <w:r w:rsidR="00C73884">
      <w:rPr>
        <w:rStyle w:val="PageNumber"/>
        <w:rFonts w:ascii="Times New Roman" w:hAnsi="Times New Roman" w:cs="Times New Roman"/>
        <w:noProof/>
      </w:rPr>
      <w:t>1</w:t>
    </w:r>
    <w:r w:rsidRPr="00CE36E8">
      <w:rPr>
        <w:rStyle w:val="PageNumber"/>
        <w:rFonts w:ascii="Times New Roman" w:hAnsi="Times New Roman" w:cs="Times New Roman"/>
      </w:rPr>
      <w:fldChar w:fldCharType="end"/>
    </w:r>
  </w:p>
  <w:p w14:paraId="63A70B2C" w14:textId="77777777" w:rsidR="00CE36E8" w:rsidRDefault="00CE36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F08E7" w14:textId="77777777" w:rsidR="00CE36E8" w:rsidRDefault="00CE36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35304" w14:textId="77777777" w:rsidR="00517CC0" w:rsidRDefault="00517CC0" w:rsidP="00BA2822">
      <w:pPr>
        <w:spacing w:after="0" w:line="240" w:lineRule="auto"/>
      </w:pPr>
      <w:r>
        <w:separator/>
      </w:r>
    </w:p>
  </w:footnote>
  <w:footnote w:type="continuationSeparator" w:id="0">
    <w:p w14:paraId="677E7B3A" w14:textId="77777777" w:rsidR="00517CC0" w:rsidRDefault="00517CC0" w:rsidP="00BA2822">
      <w:pPr>
        <w:spacing w:after="0" w:line="240" w:lineRule="auto"/>
      </w:pPr>
      <w:r>
        <w:continuationSeparator/>
      </w:r>
    </w:p>
  </w:footnote>
  <w:footnote w:id="1">
    <w:p w14:paraId="74043AC5" w14:textId="317610B7" w:rsidR="00B508C5" w:rsidRPr="0014132E" w:rsidRDefault="00B508C5">
      <w:pPr>
        <w:pStyle w:val="FootnoteText"/>
        <w:rPr>
          <w:rFonts w:ascii="Times" w:hAnsi="Times"/>
        </w:rPr>
      </w:pPr>
      <w:r w:rsidRPr="0014132E">
        <w:rPr>
          <w:rStyle w:val="FootnoteReference"/>
          <w:rFonts w:ascii="Times" w:hAnsi="Times"/>
        </w:rPr>
        <w:footnoteRef/>
      </w:r>
      <w:r w:rsidRPr="0014132E">
        <w:rPr>
          <w:rFonts w:ascii="Times" w:hAnsi="Times"/>
        </w:rPr>
        <w:t xml:space="preserve"> </w:t>
      </w:r>
      <w:r>
        <w:rPr>
          <w:rFonts w:ascii="Times" w:hAnsi="Times"/>
        </w:rPr>
        <w:t xml:space="preserve">Please refer to White Papers 1 and 2 for more detail on these dropped cases.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E2D04" w14:textId="77777777" w:rsidR="00CE36E8" w:rsidRDefault="00CE36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50CD3" w14:textId="602B2A54" w:rsidR="00B508C5" w:rsidRPr="0024116F" w:rsidRDefault="00B508C5">
    <w:pPr>
      <w:pStyle w:val="Header"/>
      <w:jc w:val="right"/>
      <w:rPr>
        <w:rFonts w:ascii="Times New Roman" w:hAnsi="Times New Roman" w:cs="Times New Roman"/>
        <w:sz w:val="24"/>
        <w:szCs w:val="24"/>
      </w:rPr>
    </w:pPr>
  </w:p>
  <w:p w14:paraId="2E19DEC2" w14:textId="77777777" w:rsidR="00B508C5" w:rsidRDefault="00B508C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AEEBD" w14:textId="77777777" w:rsidR="00CE36E8" w:rsidRDefault="00CE36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A0D40"/>
    <w:multiLevelType w:val="hybridMultilevel"/>
    <w:tmpl w:val="F3E6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F7378"/>
    <w:multiLevelType w:val="hybridMultilevel"/>
    <w:tmpl w:val="10BE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533C18"/>
    <w:multiLevelType w:val="hybridMultilevel"/>
    <w:tmpl w:val="B9F47758"/>
    <w:lvl w:ilvl="0" w:tplc="51267AAC">
      <w:start w:val="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5A"/>
    <w:rsid w:val="00016075"/>
    <w:rsid w:val="00032A30"/>
    <w:rsid w:val="000461AB"/>
    <w:rsid w:val="0005599B"/>
    <w:rsid w:val="00055A2D"/>
    <w:rsid w:val="00057725"/>
    <w:rsid w:val="00063DEE"/>
    <w:rsid w:val="00067511"/>
    <w:rsid w:val="000A7CE4"/>
    <w:rsid w:val="000B2A7A"/>
    <w:rsid w:val="000B66C6"/>
    <w:rsid w:val="001056E1"/>
    <w:rsid w:val="001066DE"/>
    <w:rsid w:val="001211DB"/>
    <w:rsid w:val="00121265"/>
    <w:rsid w:val="00126EAE"/>
    <w:rsid w:val="001350A8"/>
    <w:rsid w:val="0014132E"/>
    <w:rsid w:val="00146283"/>
    <w:rsid w:val="00156229"/>
    <w:rsid w:val="001902BC"/>
    <w:rsid w:val="001A38C1"/>
    <w:rsid w:val="001A396B"/>
    <w:rsid w:val="001C3C81"/>
    <w:rsid w:val="001C7B1B"/>
    <w:rsid w:val="001F5E58"/>
    <w:rsid w:val="00204BCE"/>
    <w:rsid w:val="00214AE2"/>
    <w:rsid w:val="0022113C"/>
    <w:rsid w:val="002218E0"/>
    <w:rsid w:val="00226A29"/>
    <w:rsid w:val="00226F50"/>
    <w:rsid w:val="00240633"/>
    <w:rsid w:val="0024116F"/>
    <w:rsid w:val="00246D74"/>
    <w:rsid w:val="00255A5A"/>
    <w:rsid w:val="00256F0D"/>
    <w:rsid w:val="00264786"/>
    <w:rsid w:val="00275CA8"/>
    <w:rsid w:val="00276FD8"/>
    <w:rsid w:val="0029442D"/>
    <w:rsid w:val="00295257"/>
    <w:rsid w:val="002972BA"/>
    <w:rsid w:val="002B4CAF"/>
    <w:rsid w:val="002D0EAA"/>
    <w:rsid w:val="00300B0A"/>
    <w:rsid w:val="003074A6"/>
    <w:rsid w:val="00310D91"/>
    <w:rsid w:val="00313836"/>
    <w:rsid w:val="003153C1"/>
    <w:rsid w:val="003211C6"/>
    <w:rsid w:val="00324F3A"/>
    <w:rsid w:val="003626D3"/>
    <w:rsid w:val="003705EC"/>
    <w:rsid w:val="003800C3"/>
    <w:rsid w:val="003A09DB"/>
    <w:rsid w:val="003A4CB6"/>
    <w:rsid w:val="003A539F"/>
    <w:rsid w:val="003B13BC"/>
    <w:rsid w:val="003B299F"/>
    <w:rsid w:val="003B5009"/>
    <w:rsid w:val="003B584D"/>
    <w:rsid w:val="003C5697"/>
    <w:rsid w:val="003D384A"/>
    <w:rsid w:val="003E001F"/>
    <w:rsid w:val="003F089A"/>
    <w:rsid w:val="004032A3"/>
    <w:rsid w:val="00421DF4"/>
    <w:rsid w:val="00425242"/>
    <w:rsid w:val="00437A82"/>
    <w:rsid w:val="004416DD"/>
    <w:rsid w:val="00467E2B"/>
    <w:rsid w:val="0047488B"/>
    <w:rsid w:val="004848FC"/>
    <w:rsid w:val="004868AA"/>
    <w:rsid w:val="0049481E"/>
    <w:rsid w:val="004A65D4"/>
    <w:rsid w:val="004B01C6"/>
    <w:rsid w:val="004B6AE3"/>
    <w:rsid w:val="004D5AD1"/>
    <w:rsid w:val="004F741B"/>
    <w:rsid w:val="004F7584"/>
    <w:rsid w:val="00517CC0"/>
    <w:rsid w:val="0053472E"/>
    <w:rsid w:val="0053755A"/>
    <w:rsid w:val="00543E3E"/>
    <w:rsid w:val="00560B5D"/>
    <w:rsid w:val="00577DA7"/>
    <w:rsid w:val="00591C02"/>
    <w:rsid w:val="005A1094"/>
    <w:rsid w:val="005A3C5C"/>
    <w:rsid w:val="005A7740"/>
    <w:rsid w:val="005B00D5"/>
    <w:rsid w:val="005D5FE8"/>
    <w:rsid w:val="005E0EAC"/>
    <w:rsid w:val="005E54C8"/>
    <w:rsid w:val="005E60AE"/>
    <w:rsid w:val="005F1A17"/>
    <w:rsid w:val="005F4887"/>
    <w:rsid w:val="00605756"/>
    <w:rsid w:val="0061518B"/>
    <w:rsid w:val="00643252"/>
    <w:rsid w:val="00660A19"/>
    <w:rsid w:val="00665782"/>
    <w:rsid w:val="0068359E"/>
    <w:rsid w:val="00692E0D"/>
    <w:rsid w:val="006A1EE8"/>
    <w:rsid w:val="006C1EB5"/>
    <w:rsid w:val="006F0139"/>
    <w:rsid w:val="00706604"/>
    <w:rsid w:val="007072E9"/>
    <w:rsid w:val="007141C6"/>
    <w:rsid w:val="00732D14"/>
    <w:rsid w:val="00736A13"/>
    <w:rsid w:val="00751E7A"/>
    <w:rsid w:val="00761F6E"/>
    <w:rsid w:val="0076203F"/>
    <w:rsid w:val="0076544E"/>
    <w:rsid w:val="00775CDD"/>
    <w:rsid w:val="007870DA"/>
    <w:rsid w:val="007B3FED"/>
    <w:rsid w:val="007C76AC"/>
    <w:rsid w:val="007D00B9"/>
    <w:rsid w:val="007D39ED"/>
    <w:rsid w:val="007F3358"/>
    <w:rsid w:val="007F393E"/>
    <w:rsid w:val="007F4B2A"/>
    <w:rsid w:val="00800C71"/>
    <w:rsid w:val="00811766"/>
    <w:rsid w:val="008230BF"/>
    <w:rsid w:val="00845050"/>
    <w:rsid w:val="0084744C"/>
    <w:rsid w:val="0086604C"/>
    <w:rsid w:val="00871A7E"/>
    <w:rsid w:val="00872048"/>
    <w:rsid w:val="00876323"/>
    <w:rsid w:val="008764A1"/>
    <w:rsid w:val="00880704"/>
    <w:rsid w:val="008834AC"/>
    <w:rsid w:val="00891D58"/>
    <w:rsid w:val="008A1EE1"/>
    <w:rsid w:val="008A68D7"/>
    <w:rsid w:val="008D0E92"/>
    <w:rsid w:val="008D45B4"/>
    <w:rsid w:val="008E515F"/>
    <w:rsid w:val="008E6C90"/>
    <w:rsid w:val="00902D88"/>
    <w:rsid w:val="00913347"/>
    <w:rsid w:val="00916E32"/>
    <w:rsid w:val="00922142"/>
    <w:rsid w:val="009339A0"/>
    <w:rsid w:val="009548CC"/>
    <w:rsid w:val="00962F3D"/>
    <w:rsid w:val="00982827"/>
    <w:rsid w:val="0098399E"/>
    <w:rsid w:val="009976F8"/>
    <w:rsid w:val="009A2453"/>
    <w:rsid w:val="009C1C25"/>
    <w:rsid w:val="009D03B5"/>
    <w:rsid w:val="009D2B17"/>
    <w:rsid w:val="009D32AF"/>
    <w:rsid w:val="009E0A6A"/>
    <w:rsid w:val="009F2FF7"/>
    <w:rsid w:val="00A0549E"/>
    <w:rsid w:val="00A05E7F"/>
    <w:rsid w:val="00A24071"/>
    <w:rsid w:val="00A315F7"/>
    <w:rsid w:val="00A56808"/>
    <w:rsid w:val="00A64A9D"/>
    <w:rsid w:val="00A771CB"/>
    <w:rsid w:val="00A92E81"/>
    <w:rsid w:val="00A96E56"/>
    <w:rsid w:val="00AC64DB"/>
    <w:rsid w:val="00AD45ED"/>
    <w:rsid w:val="00AD55CA"/>
    <w:rsid w:val="00AF1FEA"/>
    <w:rsid w:val="00AF4089"/>
    <w:rsid w:val="00B1667B"/>
    <w:rsid w:val="00B1672B"/>
    <w:rsid w:val="00B4128A"/>
    <w:rsid w:val="00B508C5"/>
    <w:rsid w:val="00B51412"/>
    <w:rsid w:val="00B6775B"/>
    <w:rsid w:val="00B77186"/>
    <w:rsid w:val="00B77F53"/>
    <w:rsid w:val="00B858A2"/>
    <w:rsid w:val="00BA2822"/>
    <w:rsid w:val="00BA3EF7"/>
    <w:rsid w:val="00BB50D4"/>
    <w:rsid w:val="00BC25DF"/>
    <w:rsid w:val="00BC3E60"/>
    <w:rsid w:val="00BD7451"/>
    <w:rsid w:val="00BE0E09"/>
    <w:rsid w:val="00C04AD1"/>
    <w:rsid w:val="00C11BF8"/>
    <w:rsid w:val="00C15002"/>
    <w:rsid w:val="00C21323"/>
    <w:rsid w:val="00C272CC"/>
    <w:rsid w:val="00C37A5A"/>
    <w:rsid w:val="00C408ED"/>
    <w:rsid w:val="00C470A7"/>
    <w:rsid w:val="00C51CD2"/>
    <w:rsid w:val="00C57AE2"/>
    <w:rsid w:val="00C66507"/>
    <w:rsid w:val="00C70DEE"/>
    <w:rsid w:val="00C73884"/>
    <w:rsid w:val="00C7529B"/>
    <w:rsid w:val="00C8725A"/>
    <w:rsid w:val="00CA1315"/>
    <w:rsid w:val="00CA5370"/>
    <w:rsid w:val="00CC4E40"/>
    <w:rsid w:val="00CE36E8"/>
    <w:rsid w:val="00CF7731"/>
    <w:rsid w:val="00D1360C"/>
    <w:rsid w:val="00D148B2"/>
    <w:rsid w:val="00D2054D"/>
    <w:rsid w:val="00D21FC0"/>
    <w:rsid w:val="00D317EC"/>
    <w:rsid w:val="00D33DEC"/>
    <w:rsid w:val="00D430A4"/>
    <w:rsid w:val="00D5778B"/>
    <w:rsid w:val="00D63688"/>
    <w:rsid w:val="00D74AB4"/>
    <w:rsid w:val="00D76385"/>
    <w:rsid w:val="00D81D21"/>
    <w:rsid w:val="00D90F05"/>
    <w:rsid w:val="00D94F57"/>
    <w:rsid w:val="00DC7105"/>
    <w:rsid w:val="00DC7178"/>
    <w:rsid w:val="00DD0213"/>
    <w:rsid w:val="00DD22FC"/>
    <w:rsid w:val="00DD46FB"/>
    <w:rsid w:val="00E00208"/>
    <w:rsid w:val="00E02E27"/>
    <w:rsid w:val="00E04323"/>
    <w:rsid w:val="00E05C1B"/>
    <w:rsid w:val="00E10175"/>
    <w:rsid w:val="00E219F7"/>
    <w:rsid w:val="00E2391B"/>
    <w:rsid w:val="00E27F36"/>
    <w:rsid w:val="00E41927"/>
    <w:rsid w:val="00E43BF9"/>
    <w:rsid w:val="00E52482"/>
    <w:rsid w:val="00E54EC6"/>
    <w:rsid w:val="00E57407"/>
    <w:rsid w:val="00E57B37"/>
    <w:rsid w:val="00E668AE"/>
    <w:rsid w:val="00E674D9"/>
    <w:rsid w:val="00E827C0"/>
    <w:rsid w:val="00E91912"/>
    <w:rsid w:val="00EA0E84"/>
    <w:rsid w:val="00ED332F"/>
    <w:rsid w:val="00ED35CE"/>
    <w:rsid w:val="00EE4E8C"/>
    <w:rsid w:val="00EF04F8"/>
    <w:rsid w:val="00EF0910"/>
    <w:rsid w:val="00F1595A"/>
    <w:rsid w:val="00F56009"/>
    <w:rsid w:val="00F5611B"/>
    <w:rsid w:val="00F56188"/>
    <w:rsid w:val="00F56386"/>
    <w:rsid w:val="00F57D8A"/>
    <w:rsid w:val="00F64948"/>
    <w:rsid w:val="00F86B9C"/>
    <w:rsid w:val="00F932EB"/>
    <w:rsid w:val="00FB082B"/>
    <w:rsid w:val="00FC66C5"/>
    <w:rsid w:val="00FE7FE8"/>
    <w:rsid w:val="00FF07D7"/>
    <w:rsid w:val="00FF25D0"/>
    <w:rsid w:val="00FF321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B6B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0EA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4EC6"/>
    <w:pPr>
      <w:ind w:left="720"/>
      <w:contextualSpacing/>
    </w:pPr>
  </w:style>
  <w:style w:type="paragraph" w:styleId="Header">
    <w:name w:val="header"/>
    <w:basedOn w:val="Normal"/>
    <w:link w:val="HeaderChar"/>
    <w:uiPriority w:val="99"/>
    <w:unhideWhenUsed/>
    <w:rsid w:val="00BA2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822"/>
  </w:style>
  <w:style w:type="paragraph" w:styleId="Footer">
    <w:name w:val="footer"/>
    <w:basedOn w:val="Normal"/>
    <w:link w:val="FooterChar"/>
    <w:uiPriority w:val="99"/>
    <w:unhideWhenUsed/>
    <w:rsid w:val="00BA2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822"/>
  </w:style>
  <w:style w:type="table" w:customStyle="1" w:styleId="PlainTable11">
    <w:name w:val="Plain Table 11"/>
    <w:basedOn w:val="TableNormal"/>
    <w:uiPriority w:val="41"/>
    <w:rsid w:val="00A64A9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1211DB"/>
    <w:pPr>
      <w:spacing w:after="0" w:line="240" w:lineRule="auto"/>
    </w:pPr>
    <w:rPr>
      <w:sz w:val="20"/>
      <w:szCs w:val="20"/>
    </w:rPr>
  </w:style>
  <w:style w:type="character" w:customStyle="1" w:styleId="FootnoteTextChar">
    <w:name w:val="Footnote Text Char"/>
    <w:basedOn w:val="DefaultParagraphFont"/>
    <w:link w:val="FootnoteText"/>
    <w:uiPriority w:val="99"/>
    <w:rsid w:val="001211DB"/>
    <w:rPr>
      <w:sz w:val="20"/>
      <w:szCs w:val="20"/>
    </w:rPr>
  </w:style>
  <w:style w:type="character" w:styleId="FootnoteReference">
    <w:name w:val="footnote reference"/>
    <w:basedOn w:val="DefaultParagraphFont"/>
    <w:uiPriority w:val="99"/>
    <w:unhideWhenUsed/>
    <w:rsid w:val="001211DB"/>
    <w:rPr>
      <w:vertAlign w:val="superscript"/>
    </w:rPr>
  </w:style>
  <w:style w:type="paragraph" w:styleId="BalloonText">
    <w:name w:val="Balloon Text"/>
    <w:basedOn w:val="Normal"/>
    <w:link w:val="BalloonTextChar"/>
    <w:uiPriority w:val="99"/>
    <w:semiHidden/>
    <w:unhideWhenUsed/>
    <w:rsid w:val="00FF2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5D0"/>
    <w:rPr>
      <w:rFonts w:ascii="Segoe UI" w:hAnsi="Segoe UI" w:cs="Segoe UI"/>
      <w:sz w:val="18"/>
      <w:szCs w:val="18"/>
    </w:rPr>
  </w:style>
  <w:style w:type="paragraph" w:styleId="EndnoteText">
    <w:name w:val="endnote text"/>
    <w:basedOn w:val="Normal"/>
    <w:link w:val="EndnoteTextChar"/>
    <w:uiPriority w:val="99"/>
    <w:unhideWhenUsed/>
    <w:rsid w:val="00706604"/>
    <w:pPr>
      <w:spacing w:after="0" w:line="240" w:lineRule="auto"/>
    </w:pPr>
    <w:rPr>
      <w:sz w:val="24"/>
      <w:szCs w:val="24"/>
    </w:rPr>
  </w:style>
  <w:style w:type="character" w:customStyle="1" w:styleId="EndnoteTextChar">
    <w:name w:val="Endnote Text Char"/>
    <w:basedOn w:val="DefaultParagraphFont"/>
    <w:link w:val="EndnoteText"/>
    <w:uiPriority w:val="99"/>
    <w:rsid w:val="00706604"/>
    <w:rPr>
      <w:sz w:val="24"/>
      <w:szCs w:val="24"/>
    </w:rPr>
  </w:style>
  <w:style w:type="character" w:styleId="EndnoteReference">
    <w:name w:val="endnote reference"/>
    <w:basedOn w:val="DefaultParagraphFont"/>
    <w:uiPriority w:val="99"/>
    <w:unhideWhenUsed/>
    <w:rsid w:val="00706604"/>
    <w:rPr>
      <w:vertAlign w:val="superscript"/>
    </w:rPr>
  </w:style>
  <w:style w:type="character" w:styleId="PageNumber">
    <w:name w:val="page number"/>
    <w:basedOn w:val="DefaultParagraphFont"/>
    <w:uiPriority w:val="99"/>
    <w:semiHidden/>
    <w:unhideWhenUsed/>
    <w:rsid w:val="00C66507"/>
  </w:style>
  <w:style w:type="paragraph" w:styleId="DocumentMap">
    <w:name w:val="Document Map"/>
    <w:basedOn w:val="Normal"/>
    <w:link w:val="DocumentMapChar"/>
    <w:uiPriority w:val="99"/>
    <w:semiHidden/>
    <w:unhideWhenUsed/>
    <w:rsid w:val="00D90F0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90F05"/>
    <w:rPr>
      <w:rFonts w:ascii="Lucida Grande" w:hAnsi="Lucida Grande" w:cs="Lucida Grande"/>
      <w:sz w:val="24"/>
      <w:szCs w:val="24"/>
    </w:rPr>
  </w:style>
  <w:style w:type="character" w:styleId="CommentReference">
    <w:name w:val="annotation reference"/>
    <w:basedOn w:val="DefaultParagraphFont"/>
    <w:uiPriority w:val="99"/>
    <w:semiHidden/>
    <w:unhideWhenUsed/>
    <w:rsid w:val="007870DA"/>
    <w:rPr>
      <w:sz w:val="18"/>
      <w:szCs w:val="18"/>
    </w:rPr>
  </w:style>
  <w:style w:type="paragraph" w:styleId="CommentText">
    <w:name w:val="annotation text"/>
    <w:basedOn w:val="Normal"/>
    <w:link w:val="CommentTextChar"/>
    <w:uiPriority w:val="99"/>
    <w:semiHidden/>
    <w:unhideWhenUsed/>
    <w:rsid w:val="007870DA"/>
    <w:pPr>
      <w:spacing w:line="240" w:lineRule="auto"/>
    </w:pPr>
    <w:rPr>
      <w:sz w:val="24"/>
      <w:szCs w:val="24"/>
    </w:rPr>
  </w:style>
  <w:style w:type="character" w:customStyle="1" w:styleId="CommentTextChar">
    <w:name w:val="Comment Text Char"/>
    <w:basedOn w:val="DefaultParagraphFont"/>
    <w:link w:val="CommentText"/>
    <w:uiPriority w:val="99"/>
    <w:semiHidden/>
    <w:rsid w:val="007870DA"/>
    <w:rPr>
      <w:sz w:val="24"/>
      <w:szCs w:val="24"/>
    </w:rPr>
  </w:style>
  <w:style w:type="paragraph" w:styleId="CommentSubject">
    <w:name w:val="annotation subject"/>
    <w:basedOn w:val="CommentText"/>
    <w:next w:val="CommentText"/>
    <w:link w:val="CommentSubjectChar"/>
    <w:uiPriority w:val="99"/>
    <w:semiHidden/>
    <w:unhideWhenUsed/>
    <w:rsid w:val="007870DA"/>
    <w:rPr>
      <w:b/>
      <w:bCs/>
      <w:sz w:val="20"/>
      <w:szCs w:val="20"/>
    </w:rPr>
  </w:style>
  <w:style w:type="character" w:customStyle="1" w:styleId="CommentSubjectChar">
    <w:name w:val="Comment Subject Char"/>
    <w:basedOn w:val="CommentTextChar"/>
    <w:link w:val="CommentSubject"/>
    <w:uiPriority w:val="99"/>
    <w:semiHidden/>
    <w:rsid w:val="007870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2407">
      <w:bodyDiv w:val="1"/>
      <w:marLeft w:val="0"/>
      <w:marRight w:val="0"/>
      <w:marTop w:val="0"/>
      <w:marBottom w:val="0"/>
      <w:divBdr>
        <w:top w:val="none" w:sz="0" w:space="0" w:color="auto"/>
        <w:left w:val="none" w:sz="0" w:space="0" w:color="auto"/>
        <w:bottom w:val="none" w:sz="0" w:space="0" w:color="auto"/>
        <w:right w:val="none" w:sz="0" w:space="0" w:color="auto"/>
      </w:divBdr>
    </w:div>
    <w:div w:id="136844890">
      <w:bodyDiv w:val="1"/>
      <w:marLeft w:val="0"/>
      <w:marRight w:val="0"/>
      <w:marTop w:val="0"/>
      <w:marBottom w:val="0"/>
      <w:divBdr>
        <w:top w:val="none" w:sz="0" w:space="0" w:color="auto"/>
        <w:left w:val="none" w:sz="0" w:space="0" w:color="auto"/>
        <w:bottom w:val="none" w:sz="0" w:space="0" w:color="auto"/>
        <w:right w:val="none" w:sz="0" w:space="0" w:color="auto"/>
      </w:divBdr>
    </w:div>
    <w:div w:id="296958954">
      <w:bodyDiv w:val="1"/>
      <w:marLeft w:val="0"/>
      <w:marRight w:val="0"/>
      <w:marTop w:val="0"/>
      <w:marBottom w:val="0"/>
      <w:divBdr>
        <w:top w:val="none" w:sz="0" w:space="0" w:color="auto"/>
        <w:left w:val="none" w:sz="0" w:space="0" w:color="auto"/>
        <w:bottom w:val="none" w:sz="0" w:space="0" w:color="auto"/>
        <w:right w:val="none" w:sz="0" w:space="0" w:color="auto"/>
      </w:divBdr>
    </w:div>
    <w:div w:id="905839793">
      <w:bodyDiv w:val="1"/>
      <w:marLeft w:val="0"/>
      <w:marRight w:val="0"/>
      <w:marTop w:val="0"/>
      <w:marBottom w:val="0"/>
      <w:divBdr>
        <w:top w:val="none" w:sz="0" w:space="0" w:color="auto"/>
        <w:left w:val="none" w:sz="0" w:space="0" w:color="auto"/>
        <w:bottom w:val="none" w:sz="0" w:space="0" w:color="auto"/>
        <w:right w:val="none" w:sz="0" w:space="0" w:color="auto"/>
      </w:divBdr>
    </w:div>
    <w:div w:id="984704582">
      <w:bodyDiv w:val="1"/>
      <w:marLeft w:val="0"/>
      <w:marRight w:val="0"/>
      <w:marTop w:val="0"/>
      <w:marBottom w:val="0"/>
      <w:divBdr>
        <w:top w:val="none" w:sz="0" w:space="0" w:color="auto"/>
        <w:left w:val="none" w:sz="0" w:space="0" w:color="auto"/>
        <w:bottom w:val="none" w:sz="0" w:space="0" w:color="auto"/>
        <w:right w:val="none" w:sz="0" w:space="0" w:color="auto"/>
      </w:divBdr>
    </w:div>
    <w:div w:id="1145391184">
      <w:bodyDiv w:val="1"/>
      <w:marLeft w:val="0"/>
      <w:marRight w:val="0"/>
      <w:marTop w:val="0"/>
      <w:marBottom w:val="0"/>
      <w:divBdr>
        <w:top w:val="none" w:sz="0" w:space="0" w:color="auto"/>
        <w:left w:val="none" w:sz="0" w:space="0" w:color="auto"/>
        <w:bottom w:val="none" w:sz="0" w:space="0" w:color="auto"/>
        <w:right w:val="none" w:sz="0" w:space="0" w:color="auto"/>
      </w:divBdr>
    </w:div>
    <w:div w:id="1306353910">
      <w:bodyDiv w:val="1"/>
      <w:marLeft w:val="0"/>
      <w:marRight w:val="0"/>
      <w:marTop w:val="0"/>
      <w:marBottom w:val="0"/>
      <w:divBdr>
        <w:top w:val="none" w:sz="0" w:space="0" w:color="auto"/>
        <w:left w:val="none" w:sz="0" w:space="0" w:color="auto"/>
        <w:bottom w:val="none" w:sz="0" w:space="0" w:color="auto"/>
        <w:right w:val="none" w:sz="0" w:space="0" w:color="auto"/>
      </w:divBdr>
    </w:div>
    <w:div w:id="1419911251">
      <w:bodyDiv w:val="1"/>
      <w:marLeft w:val="0"/>
      <w:marRight w:val="0"/>
      <w:marTop w:val="0"/>
      <w:marBottom w:val="0"/>
      <w:divBdr>
        <w:top w:val="none" w:sz="0" w:space="0" w:color="auto"/>
        <w:left w:val="none" w:sz="0" w:space="0" w:color="auto"/>
        <w:bottom w:val="none" w:sz="0" w:space="0" w:color="auto"/>
        <w:right w:val="none" w:sz="0" w:space="0" w:color="auto"/>
      </w:divBdr>
    </w:div>
    <w:div w:id="1730497704">
      <w:bodyDiv w:val="1"/>
      <w:marLeft w:val="0"/>
      <w:marRight w:val="0"/>
      <w:marTop w:val="0"/>
      <w:marBottom w:val="0"/>
      <w:divBdr>
        <w:top w:val="none" w:sz="0" w:space="0" w:color="auto"/>
        <w:left w:val="none" w:sz="0" w:space="0" w:color="auto"/>
        <w:bottom w:val="none" w:sz="0" w:space="0" w:color="auto"/>
        <w:right w:val="none" w:sz="0" w:space="0" w:color="auto"/>
      </w:divBdr>
    </w:div>
    <w:div w:id="20313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E4AB0-CEB7-5D43-BFC6-4FEECD35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1847</Words>
  <Characters>10532</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Alese C Wooditch</dc:creator>
  <cp:keywords/>
  <dc:description/>
  <cp:lastModifiedBy>Craig Uchida</cp:lastModifiedBy>
  <cp:revision>2</cp:revision>
  <cp:lastPrinted>2016-06-14T23:03:00Z</cp:lastPrinted>
  <dcterms:created xsi:type="dcterms:W3CDTF">2018-02-16T16:30:00Z</dcterms:created>
  <dcterms:modified xsi:type="dcterms:W3CDTF">2018-02-16T16:30:00Z</dcterms:modified>
</cp:coreProperties>
</file>